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1DE9B" w14:textId="77777777" w:rsidR="00724F57" w:rsidRPr="007601E2" w:rsidRDefault="00724F57" w:rsidP="00003022">
      <w:pPr>
        <w:jc w:val="center"/>
      </w:pPr>
    </w:p>
    <w:p w14:paraId="5775ADC9" w14:textId="77777777" w:rsidR="00724F57" w:rsidRPr="007601E2" w:rsidRDefault="00724F57" w:rsidP="00003022">
      <w:pPr>
        <w:jc w:val="center"/>
      </w:pPr>
    </w:p>
    <w:p w14:paraId="5898CAD0" w14:textId="77777777" w:rsidR="00724F57" w:rsidRPr="007601E2" w:rsidRDefault="00724F57" w:rsidP="00003022">
      <w:pPr>
        <w:jc w:val="center"/>
      </w:pPr>
    </w:p>
    <w:p w14:paraId="78A982BF" w14:textId="77777777" w:rsidR="00724F57" w:rsidRPr="007601E2" w:rsidRDefault="00724F57" w:rsidP="00003022">
      <w:pPr>
        <w:jc w:val="center"/>
      </w:pPr>
    </w:p>
    <w:p w14:paraId="1A09DCE3" w14:textId="77777777" w:rsidR="00763B3A" w:rsidRPr="007601E2" w:rsidRDefault="00003022" w:rsidP="00003022">
      <w:pPr>
        <w:jc w:val="center"/>
      </w:pPr>
      <w:r w:rsidRPr="007601E2">
        <w:rPr>
          <w:noProof/>
        </w:rPr>
        <w:drawing>
          <wp:inline distT="0" distB="0" distL="0" distR="0" wp14:anchorId="50A9F712" wp14:editId="23785B76">
            <wp:extent cx="4320000" cy="720635"/>
            <wp:effectExtent l="0" t="0" r="4445" b="381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0000" cy="720635"/>
                    </a:xfrm>
                    <a:prstGeom prst="rect">
                      <a:avLst/>
                    </a:prstGeom>
                  </pic:spPr>
                </pic:pic>
              </a:graphicData>
            </a:graphic>
          </wp:inline>
        </w:drawing>
      </w:r>
    </w:p>
    <w:p w14:paraId="076BC1EA" w14:textId="77777777" w:rsidR="00763B3A" w:rsidRPr="007601E2" w:rsidRDefault="00763B3A">
      <w:r w:rsidRPr="007601E2">
        <w:br w:type="page"/>
      </w:r>
    </w:p>
    <w:p w14:paraId="4BFAF27E" w14:textId="1139AC38" w:rsidR="00763B3A" w:rsidRPr="007601E2" w:rsidRDefault="00B22F73" w:rsidP="00003022">
      <w:pPr>
        <w:jc w:val="center"/>
        <w:rPr>
          <w:b/>
        </w:rPr>
      </w:pPr>
      <w:r w:rsidRPr="007601E2">
        <w:rPr>
          <w:rFonts w:cs="Arial"/>
          <w:color w:val="000000"/>
          <w:szCs w:val="21"/>
          <w:shd w:val="clear" w:color="auto" w:fill="FFFFFF"/>
        </w:rPr>
        <w:lastRenderedPageBreak/>
        <w:t>Energia Move o Bem</w:t>
      </w:r>
      <w:r w:rsidR="00763B3A" w:rsidRPr="007601E2">
        <w:rPr>
          <w:b/>
        </w:rPr>
        <w:t xml:space="preserve"> – Revisão </w:t>
      </w:r>
      <w:r w:rsidRPr="007601E2">
        <w:rPr>
          <w:b/>
        </w:rPr>
        <w:t>00</w:t>
      </w:r>
    </w:p>
    <w:p w14:paraId="7535A65C" w14:textId="5CBC37DF" w:rsidR="00A23BAC" w:rsidRPr="007601E2" w:rsidRDefault="00763B3A" w:rsidP="00003022">
      <w:pPr>
        <w:jc w:val="center"/>
        <w:rPr>
          <w:b/>
        </w:rPr>
      </w:pPr>
      <w:r w:rsidRPr="007601E2">
        <w:rPr>
          <w:b/>
        </w:rPr>
        <w:t xml:space="preserve">Emissão: </w:t>
      </w:r>
      <w:r w:rsidR="00B22F73" w:rsidRPr="007601E2">
        <w:rPr>
          <w:b/>
        </w:rPr>
        <w:t>05</w:t>
      </w:r>
      <w:r w:rsidRPr="007601E2">
        <w:rPr>
          <w:b/>
        </w:rPr>
        <w:t>/</w:t>
      </w:r>
      <w:r w:rsidR="00B22F73" w:rsidRPr="007601E2">
        <w:rPr>
          <w:b/>
        </w:rPr>
        <w:t>02</w:t>
      </w:r>
      <w:r w:rsidRPr="007601E2">
        <w:rPr>
          <w:b/>
        </w:rPr>
        <w:t>/</w:t>
      </w:r>
      <w:r w:rsidR="00B22F73" w:rsidRPr="007601E2">
        <w:rPr>
          <w:b/>
        </w:rPr>
        <w:t>2021</w:t>
      </w:r>
    </w:p>
    <w:sdt>
      <w:sdtPr>
        <w:rPr>
          <w:rFonts w:ascii="Montserrat" w:eastAsiaTheme="minorHAnsi" w:hAnsi="Montserrat" w:cstheme="minorBidi"/>
          <w:color w:val="auto"/>
          <w:sz w:val="22"/>
          <w:szCs w:val="22"/>
          <w:lang w:eastAsia="en-US"/>
        </w:rPr>
        <w:id w:val="298197045"/>
        <w:docPartObj>
          <w:docPartGallery w:val="Table of Contents"/>
          <w:docPartUnique/>
        </w:docPartObj>
      </w:sdtPr>
      <w:sdtEndPr>
        <w:rPr>
          <w:b/>
          <w:bCs/>
          <w:sz w:val="24"/>
        </w:rPr>
      </w:sdtEndPr>
      <w:sdtContent>
        <w:p w14:paraId="263C086A" w14:textId="77777777" w:rsidR="00700E9C" w:rsidRPr="007601E2" w:rsidRDefault="00700E9C" w:rsidP="00003022">
          <w:pPr>
            <w:pStyle w:val="CabealhodoSumrio"/>
            <w:spacing w:line="360" w:lineRule="auto"/>
            <w:rPr>
              <w:rFonts w:ascii="Montserrat" w:hAnsi="Montserrat"/>
              <w:b/>
              <w:color w:val="222A35"/>
              <w:sz w:val="24"/>
            </w:rPr>
          </w:pPr>
          <w:r w:rsidRPr="007601E2">
            <w:rPr>
              <w:rFonts w:ascii="Montserrat" w:hAnsi="Montserrat"/>
              <w:b/>
              <w:color w:val="222A35"/>
              <w:sz w:val="28"/>
            </w:rPr>
            <w:t>Sumário</w:t>
          </w:r>
        </w:p>
        <w:p w14:paraId="593A4B46" w14:textId="42EA5FBE" w:rsidR="00FB4776" w:rsidRPr="007601E2" w:rsidRDefault="000B44C3">
          <w:pPr>
            <w:pStyle w:val="Sumrio1"/>
            <w:rPr>
              <w:rFonts w:eastAsiaTheme="minorEastAsia"/>
              <w:noProof/>
              <w:sz w:val="22"/>
              <w:lang w:eastAsia="pt-BR"/>
            </w:rPr>
          </w:pPr>
          <w:r w:rsidRPr="007601E2">
            <w:fldChar w:fldCharType="begin"/>
          </w:r>
          <w:r w:rsidRPr="007601E2">
            <w:instrText xml:space="preserve"> TOC \o "1-2" \h \z \u </w:instrText>
          </w:r>
          <w:r w:rsidRPr="007601E2">
            <w:fldChar w:fldCharType="separate"/>
          </w:r>
          <w:hyperlink w:anchor="_Toc65849292" w:history="1">
            <w:r w:rsidR="00FB4776" w:rsidRPr="007601E2">
              <w:rPr>
                <w:rStyle w:val="Hyperlink"/>
                <w:noProof/>
              </w:rPr>
              <w:t>1</w:t>
            </w:r>
            <w:r w:rsidR="00FB4776" w:rsidRPr="007601E2">
              <w:rPr>
                <w:rFonts w:eastAsiaTheme="minorEastAsia"/>
                <w:noProof/>
                <w:sz w:val="22"/>
                <w:lang w:eastAsia="pt-BR"/>
              </w:rPr>
              <w:tab/>
            </w:r>
            <w:r w:rsidR="00FB4776" w:rsidRPr="007601E2">
              <w:rPr>
                <w:rStyle w:val="Hyperlink"/>
                <w:noProof/>
              </w:rPr>
              <w:t>PROGRAMA ENERGIA MOVE O BEM</w:t>
            </w:r>
            <w:r w:rsidR="00FB4776" w:rsidRPr="007601E2">
              <w:rPr>
                <w:noProof/>
                <w:webHidden/>
              </w:rPr>
              <w:tab/>
            </w:r>
            <w:r w:rsidR="00FB4776" w:rsidRPr="007601E2">
              <w:rPr>
                <w:noProof/>
                <w:webHidden/>
              </w:rPr>
              <w:fldChar w:fldCharType="begin"/>
            </w:r>
            <w:r w:rsidR="00FB4776" w:rsidRPr="007601E2">
              <w:rPr>
                <w:noProof/>
                <w:webHidden/>
              </w:rPr>
              <w:instrText xml:space="preserve"> PAGEREF _Toc65849292 \h </w:instrText>
            </w:r>
            <w:r w:rsidR="00FB4776" w:rsidRPr="007601E2">
              <w:rPr>
                <w:noProof/>
                <w:webHidden/>
              </w:rPr>
            </w:r>
            <w:r w:rsidR="00FB4776" w:rsidRPr="007601E2">
              <w:rPr>
                <w:noProof/>
                <w:webHidden/>
              </w:rPr>
              <w:fldChar w:fldCharType="separate"/>
            </w:r>
            <w:r w:rsidR="00FB4776" w:rsidRPr="007601E2">
              <w:rPr>
                <w:noProof/>
                <w:webHidden/>
              </w:rPr>
              <w:t>3</w:t>
            </w:r>
            <w:r w:rsidR="00FB4776" w:rsidRPr="007601E2">
              <w:rPr>
                <w:noProof/>
                <w:webHidden/>
              </w:rPr>
              <w:fldChar w:fldCharType="end"/>
            </w:r>
          </w:hyperlink>
        </w:p>
        <w:p w14:paraId="2C669F90" w14:textId="27EB86D7" w:rsidR="00FB4776" w:rsidRPr="007601E2" w:rsidRDefault="00E60CB0">
          <w:pPr>
            <w:pStyle w:val="Sumrio2"/>
            <w:rPr>
              <w:rFonts w:eastAsiaTheme="minorEastAsia"/>
              <w:noProof/>
              <w:sz w:val="22"/>
              <w:lang w:eastAsia="pt-BR"/>
            </w:rPr>
          </w:pPr>
          <w:hyperlink w:anchor="_Toc65849293" w:history="1">
            <w:r w:rsidR="00FB4776" w:rsidRPr="007601E2">
              <w:rPr>
                <w:rStyle w:val="Hyperlink"/>
                <w:noProof/>
              </w:rPr>
              <w:t>1.1</w:t>
            </w:r>
            <w:r w:rsidR="00FB4776" w:rsidRPr="007601E2">
              <w:rPr>
                <w:rFonts w:eastAsiaTheme="minorEastAsia"/>
                <w:noProof/>
                <w:sz w:val="22"/>
                <w:lang w:eastAsia="pt-BR"/>
              </w:rPr>
              <w:tab/>
            </w:r>
            <w:r w:rsidR="00FB4776" w:rsidRPr="007601E2">
              <w:rPr>
                <w:rStyle w:val="Hyperlink"/>
                <w:noProof/>
              </w:rPr>
              <w:t>Documentos</w:t>
            </w:r>
            <w:r w:rsidR="00FB4776" w:rsidRPr="007601E2">
              <w:rPr>
                <w:noProof/>
                <w:webHidden/>
              </w:rPr>
              <w:tab/>
            </w:r>
            <w:r w:rsidR="00FB4776" w:rsidRPr="007601E2">
              <w:rPr>
                <w:noProof/>
                <w:webHidden/>
              </w:rPr>
              <w:fldChar w:fldCharType="begin"/>
            </w:r>
            <w:r w:rsidR="00FB4776" w:rsidRPr="007601E2">
              <w:rPr>
                <w:noProof/>
                <w:webHidden/>
              </w:rPr>
              <w:instrText xml:space="preserve"> PAGEREF _Toc65849293 \h </w:instrText>
            </w:r>
            <w:r w:rsidR="00FB4776" w:rsidRPr="007601E2">
              <w:rPr>
                <w:noProof/>
                <w:webHidden/>
              </w:rPr>
            </w:r>
            <w:r w:rsidR="00FB4776" w:rsidRPr="007601E2">
              <w:rPr>
                <w:noProof/>
                <w:webHidden/>
              </w:rPr>
              <w:fldChar w:fldCharType="separate"/>
            </w:r>
            <w:r w:rsidR="00FB4776" w:rsidRPr="007601E2">
              <w:rPr>
                <w:noProof/>
                <w:webHidden/>
              </w:rPr>
              <w:t>3</w:t>
            </w:r>
            <w:r w:rsidR="00FB4776" w:rsidRPr="007601E2">
              <w:rPr>
                <w:noProof/>
                <w:webHidden/>
              </w:rPr>
              <w:fldChar w:fldCharType="end"/>
            </w:r>
          </w:hyperlink>
        </w:p>
        <w:p w14:paraId="780416B3" w14:textId="21D0AD76" w:rsidR="00FB4776" w:rsidRPr="007601E2" w:rsidRDefault="00E60CB0">
          <w:pPr>
            <w:pStyle w:val="Sumrio2"/>
            <w:rPr>
              <w:rFonts w:eastAsiaTheme="minorEastAsia"/>
              <w:noProof/>
              <w:sz w:val="22"/>
              <w:lang w:eastAsia="pt-BR"/>
            </w:rPr>
          </w:pPr>
          <w:hyperlink w:anchor="_Toc65849294" w:history="1">
            <w:r w:rsidR="00FB4776" w:rsidRPr="007601E2">
              <w:rPr>
                <w:rStyle w:val="Hyperlink"/>
                <w:noProof/>
              </w:rPr>
              <w:t>1.2</w:t>
            </w:r>
            <w:r w:rsidR="00FB4776" w:rsidRPr="007601E2">
              <w:rPr>
                <w:rFonts w:eastAsiaTheme="minorEastAsia"/>
                <w:noProof/>
                <w:sz w:val="22"/>
                <w:lang w:eastAsia="pt-BR"/>
              </w:rPr>
              <w:tab/>
            </w:r>
            <w:r w:rsidR="00FB4776" w:rsidRPr="007601E2">
              <w:rPr>
                <w:rStyle w:val="Hyperlink"/>
                <w:noProof/>
              </w:rPr>
              <w:t>Condições de Cadastramento:</w:t>
            </w:r>
            <w:r w:rsidR="00FB4776" w:rsidRPr="007601E2">
              <w:rPr>
                <w:noProof/>
                <w:webHidden/>
              </w:rPr>
              <w:tab/>
            </w:r>
            <w:r w:rsidR="00FB4776" w:rsidRPr="007601E2">
              <w:rPr>
                <w:noProof/>
                <w:webHidden/>
              </w:rPr>
              <w:fldChar w:fldCharType="begin"/>
            </w:r>
            <w:r w:rsidR="00FB4776" w:rsidRPr="007601E2">
              <w:rPr>
                <w:noProof/>
                <w:webHidden/>
              </w:rPr>
              <w:instrText xml:space="preserve"> PAGEREF _Toc65849294 \h </w:instrText>
            </w:r>
            <w:r w:rsidR="00FB4776" w:rsidRPr="007601E2">
              <w:rPr>
                <w:noProof/>
                <w:webHidden/>
              </w:rPr>
            </w:r>
            <w:r w:rsidR="00FB4776" w:rsidRPr="007601E2">
              <w:rPr>
                <w:noProof/>
                <w:webHidden/>
              </w:rPr>
              <w:fldChar w:fldCharType="separate"/>
            </w:r>
            <w:r w:rsidR="00FB4776" w:rsidRPr="007601E2">
              <w:rPr>
                <w:noProof/>
                <w:webHidden/>
              </w:rPr>
              <w:t>3</w:t>
            </w:r>
            <w:r w:rsidR="00FB4776" w:rsidRPr="007601E2">
              <w:rPr>
                <w:noProof/>
                <w:webHidden/>
              </w:rPr>
              <w:fldChar w:fldCharType="end"/>
            </w:r>
          </w:hyperlink>
        </w:p>
        <w:p w14:paraId="4FE7C47E" w14:textId="2C0B155A" w:rsidR="00FB4776" w:rsidRPr="007601E2" w:rsidRDefault="00E60CB0">
          <w:pPr>
            <w:pStyle w:val="Sumrio2"/>
            <w:rPr>
              <w:rFonts w:eastAsiaTheme="minorEastAsia"/>
              <w:noProof/>
              <w:sz w:val="22"/>
              <w:lang w:eastAsia="pt-BR"/>
            </w:rPr>
          </w:pPr>
          <w:hyperlink w:anchor="_Toc65849295" w:history="1">
            <w:r w:rsidR="00FB4776" w:rsidRPr="007601E2">
              <w:rPr>
                <w:rStyle w:val="Hyperlink"/>
                <w:noProof/>
              </w:rPr>
              <w:t>1.3</w:t>
            </w:r>
            <w:r w:rsidR="00FB4776" w:rsidRPr="007601E2">
              <w:rPr>
                <w:rFonts w:eastAsiaTheme="minorEastAsia"/>
                <w:noProof/>
                <w:sz w:val="22"/>
                <w:lang w:eastAsia="pt-BR"/>
              </w:rPr>
              <w:tab/>
            </w:r>
            <w:r w:rsidR="00FB4776" w:rsidRPr="007601E2">
              <w:rPr>
                <w:rStyle w:val="Hyperlink"/>
                <w:noProof/>
              </w:rPr>
              <w:t>Vagas</w:t>
            </w:r>
            <w:r w:rsidR="00FB4776" w:rsidRPr="007601E2">
              <w:rPr>
                <w:noProof/>
                <w:webHidden/>
              </w:rPr>
              <w:tab/>
            </w:r>
            <w:r w:rsidR="00FB4776" w:rsidRPr="007601E2">
              <w:rPr>
                <w:noProof/>
                <w:webHidden/>
              </w:rPr>
              <w:fldChar w:fldCharType="begin"/>
            </w:r>
            <w:r w:rsidR="00FB4776" w:rsidRPr="007601E2">
              <w:rPr>
                <w:noProof/>
                <w:webHidden/>
              </w:rPr>
              <w:instrText xml:space="preserve"> PAGEREF _Toc65849295 \h </w:instrText>
            </w:r>
            <w:r w:rsidR="00FB4776" w:rsidRPr="007601E2">
              <w:rPr>
                <w:noProof/>
                <w:webHidden/>
              </w:rPr>
            </w:r>
            <w:r w:rsidR="00FB4776" w:rsidRPr="007601E2">
              <w:rPr>
                <w:noProof/>
                <w:webHidden/>
              </w:rPr>
              <w:fldChar w:fldCharType="separate"/>
            </w:r>
            <w:r w:rsidR="00FB4776" w:rsidRPr="007601E2">
              <w:rPr>
                <w:noProof/>
                <w:webHidden/>
              </w:rPr>
              <w:t>4</w:t>
            </w:r>
            <w:r w:rsidR="00FB4776" w:rsidRPr="007601E2">
              <w:rPr>
                <w:noProof/>
                <w:webHidden/>
              </w:rPr>
              <w:fldChar w:fldCharType="end"/>
            </w:r>
          </w:hyperlink>
        </w:p>
        <w:p w14:paraId="0969EC2B" w14:textId="30681DDC" w:rsidR="00FB4776" w:rsidRPr="007601E2" w:rsidRDefault="00E60CB0">
          <w:pPr>
            <w:pStyle w:val="Sumrio2"/>
            <w:rPr>
              <w:rFonts w:eastAsiaTheme="minorEastAsia"/>
              <w:noProof/>
              <w:sz w:val="22"/>
              <w:lang w:eastAsia="pt-BR"/>
            </w:rPr>
          </w:pPr>
          <w:hyperlink w:anchor="_Toc65849296" w:history="1">
            <w:r w:rsidR="00FB4776" w:rsidRPr="007601E2">
              <w:rPr>
                <w:rStyle w:val="Hyperlink"/>
                <w:noProof/>
              </w:rPr>
              <w:t>1.4</w:t>
            </w:r>
            <w:r w:rsidR="00FB4776" w:rsidRPr="007601E2">
              <w:rPr>
                <w:rFonts w:eastAsiaTheme="minorEastAsia"/>
                <w:noProof/>
                <w:sz w:val="22"/>
                <w:lang w:eastAsia="pt-BR"/>
              </w:rPr>
              <w:tab/>
            </w:r>
            <w:r w:rsidR="00FB4776" w:rsidRPr="007601E2">
              <w:rPr>
                <w:rStyle w:val="Hyperlink"/>
                <w:noProof/>
              </w:rPr>
              <w:t>Prazos</w:t>
            </w:r>
            <w:r w:rsidR="00FB4776" w:rsidRPr="007601E2">
              <w:rPr>
                <w:noProof/>
                <w:webHidden/>
              </w:rPr>
              <w:tab/>
            </w:r>
            <w:r w:rsidR="00FB4776" w:rsidRPr="007601E2">
              <w:rPr>
                <w:noProof/>
                <w:webHidden/>
              </w:rPr>
              <w:fldChar w:fldCharType="begin"/>
            </w:r>
            <w:r w:rsidR="00FB4776" w:rsidRPr="007601E2">
              <w:rPr>
                <w:noProof/>
                <w:webHidden/>
              </w:rPr>
              <w:instrText xml:space="preserve"> PAGEREF _Toc65849296 \h </w:instrText>
            </w:r>
            <w:r w:rsidR="00FB4776" w:rsidRPr="007601E2">
              <w:rPr>
                <w:noProof/>
                <w:webHidden/>
              </w:rPr>
            </w:r>
            <w:r w:rsidR="00FB4776" w:rsidRPr="007601E2">
              <w:rPr>
                <w:noProof/>
                <w:webHidden/>
              </w:rPr>
              <w:fldChar w:fldCharType="separate"/>
            </w:r>
            <w:r w:rsidR="00FB4776" w:rsidRPr="007601E2">
              <w:rPr>
                <w:noProof/>
                <w:webHidden/>
              </w:rPr>
              <w:t>4</w:t>
            </w:r>
            <w:r w:rsidR="00FB4776" w:rsidRPr="007601E2">
              <w:rPr>
                <w:noProof/>
                <w:webHidden/>
              </w:rPr>
              <w:fldChar w:fldCharType="end"/>
            </w:r>
          </w:hyperlink>
        </w:p>
        <w:p w14:paraId="3F95F1A8" w14:textId="5E3618FA" w:rsidR="00FB4776" w:rsidRPr="007601E2" w:rsidRDefault="00E60CB0">
          <w:pPr>
            <w:pStyle w:val="Sumrio2"/>
            <w:rPr>
              <w:rFonts w:eastAsiaTheme="minorEastAsia"/>
              <w:noProof/>
              <w:sz w:val="22"/>
              <w:lang w:eastAsia="pt-BR"/>
            </w:rPr>
          </w:pPr>
          <w:hyperlink w:anchor="_Toc65849297" w:history="1">
            <w:r w:rsidR="00FB4776" w:rsidRPr="007601E2">
              <w:rPr>
                <w:rStyle w:val="Hyperlink"/>
                <w:noProof/>
              </w:rPr>
              <w:t>1.5</w:t>
            </w:r>
            <w:r w:rsidR="00FB4776" w:rsidRPr="007601E2">
              <w:rPr>
                <w:rFonts w:eastAsiaTheme="minorEastAsia"/>
                <w:noProof/>
                <w:sz w:val="22"/>
                <w:lang w:eastAsia="pt-BR"/>
              </w:rPr>
              <w:tab/>
            </w:r>
            <w:r w:rsidR="00FB4776" w:rsidRPr="007601E2">
              <w:rPr>
                <w:rStyle w:val="Hyperlink"/>
                <w:noProof/>
              </w:rPr>
              <w:t>Cadastro</w:t>
            </w:r>
            <w:r w:rsidR="00FB4776" w:rsidRPr="007601E2">
              <w:rPr>
                <w:noProof/>
                <w:webHidden/>
              </w:rPr>
              <w:tab/>
            </w:r>
            <w:r w:rsidR="00FB4776" w:rsidRPr="007601E2">
              <w:rPr>
                <w:noProof/>
                <w:webHidden/>
              </w:rPr>
              <w:fldChar w:fldCharType="begin"/>
            </w:r>
            <w:r w:rsidR="00FB4776" w:rsidRPr="007601E2">
              <w:rPr>
                <w:noProof/>
                <w:webHidden/>
              </w:rPr>
              <w:instrText xml:space="preserve"> PAGEREF _Toc65849297 \h </w:instrText>
            </w:r>
            <w:r w:rsidR="00FB4776" w:rsidRPr="007601E2">
              <w:rPr>
                <w:noProof/>
                <w:webHidden/>
              </w:rPr>
            </w:r>
            <w:r w:rsidR="00FB4776" w:rsidRPr="007601E2">
              <w:rPr>
                <w:noProof/>
                <w:webHidden/>
              </w:rPr>
              <w:fldChar w:fldCharType="separate"/>
            </w:r>
            <w:r w:rsidR="00FB4776" w:rsidRPr="007601E2">
              <w:rPr>
                <w:noProof/>
                <w:webHidden/>
              </w:rPr>
              <w:t>5</w:t>
            </w:r>
            <w:r w:rsidR="00FB4776" w:rsidRPr="007601E2">
              <w:rPr>
                <w:noProof/>
                <w:webHidden/>
              </w:rPr>
              <w:fldChar w:fldCharType="end"/>
            </w:r>
          </w:hyperlink>
        </w:p>
        <w:p w14:paraId="7664912B" w14:textId="364A1C5A" w:rsidR="00FB4776" w:rsidRPr="007601E2" w:rsidRDefault="00E60CB0">
          <w:pPr>
            <w:pStyle w:val="Sumrio1"/>
            <w:rPr>
              <w:rFonts w:eastAsiaTheme="minorEastAsia"/>
              <w:noProof/>
              <w:sz w:val="22"/>
              <w:lang w:eastAsia="pt-BR"/>
            </w:rPr>
          </w:pPr>
          <w:hyperlink w:anchor="_Toc65849298" w:history="1">
            <w:r w:rsidR="00FB4776" w:rsidRPr="007601E2">
              <w:rPr>
                <w:rStyle w:val="Hyperlink"/>
                <w:noProof/>
              </w:rPr>
              <w:t>2</w:t>
            </w:r>
            <w:r w:rsidR="00FB4776" w:rsidRPr="007601E2">
              <w:rPr>
                <w:rFonts w:eastAsiaTheme="minorEastAsia"/>
                <w:noProof/>
                <w:sz w:val="22"/>
                <w:lang w:eastAsia="pt-BR"/>
              </w:rPr>
              <w:tab/>
            </w:r>
            <w:r w:rsidR="00FB4776" w:rsidRPr="007601E2">
              <w:rPr>
                <w:rStyle w:val="Hyperlink"/>
                <w:noProof/>
              </w:rPr>
              <w:t>ANEXO I</w:t>
            </w:r>
            <w:r w:rsidR="00FB4776" w:rsidRPr="007601E2">
              <w:rPr>
                <w:noProof/>
                <w:webHidden/>
              </w:rPr>
              <w:tab/>
            </w:r>
            <w:r w:rsidR="00FB4776" w:rsidRPr="007601E2">
              <w:rPr>
                <w:noProof/>
                <w:webHidden/>
              </w:rPr>
              <w:fldChar w:fldCharType="begin"/>
            </w:r>
            <w:r w:rsidR="00FB4776" w:rsidRPr="007601E2">
              <w:rPr>
                <w:noProof/>
                <w:webHidden/>
              </w:rPr>
              <w:instrText xml:space="preserve"> PAGEREF _Toc65849298 \h </w:instrText>
            </w:r>
            <w:r w:rsidR="00FB4776" w:rsidRPr="007601E2">
              <w:rPr>
                <w:noProof/>
                <w:webHidden/>
              </w:rPr>
            </w:r>
            <w:r w:rsidR="00FB4776" w:rsidRPr="007601E2">
              <w:rPr>
                <w:noProof/>
                <w:webHidden/>
              </w:rPr>
              <w:fldChar w:fldCharType="separate"/>
            </w:r>
            <w:r w:rsidR="00FB4776" w:rsidRPr="007601E2">
              <w:rPr>
                <w:noProof/>
                <w:webHidden/>
              </w:rPr>
              <w:t>5</w:t>
            </w:r>
            <w:r w:rsidR="00FB4776" w:rsidRPr="007601E2">
              <w:rPr>
                <w:noProof/>
                <w:webHidden/>
              </w:rPr>
              <w:fldChar w:fldCharType="end"/>
            </w:r>
          </w:hyperlink>
        </w:p>
        <w:p w14:paraId="0B222858" w14:textId="0E1088A8" w:rsidR="00FB4776" w:rsidRPr="007601E2" w:rsidRDefault="00E60CB0">
          <w:pPr>
            <w:pStyle w:val="Sumrio2"/>
            <w:rPr>
              <w:rFonts w:eastAsiaTheme="minorEastAsia"/>
              <w:noProof/>
              <w:sz w:val="22"/>
              <w:lang w:eastAsia="pt-BR"/>
            </w:rPr>
          </w:pPr>
          <w:hyperlink w:anchor="_Toc65849299" w:history="1">
            <w:r w:rsidR="00FB4776" w:rsidRPr="007601E2">
              <w:rPr>
                <w:rStyle w:val="Hyperlink"/>
                <w:noProof/>
              </w:rPr>
              <w:t>2.1</w:t>
            </w:r>
            <w:r w:rsidR="00FB4776" w:rsidRPr="007601E2">
              <w:rPr>
                <w:rFonts w:eastAsiaTheme="minorEastAsia"/>
                <w:noProof/>
                <w:sz w:val="22"/>
                <w:lang w:eastAsia="pt-BR"/>
              </w:rPr>
              <w:tab/>
            </w:r>
            <w:r w:rsidR="00FB4776" w:rsidRPr="007601E2">
              <w:rPr>
                <w:rStyle w:val="Hyperlink"/>
                <w:noProof/>
              </w:rPr>
              <w:t>FORMULÁRIO DE INSCRIÇÃO</w:t>
            </w:r>
            <w:r w:rsidR="00FB4776" w:rsidRPr="007601E2">
              <w:rPr>
                <w:noProof/>
                <w:webHidden/>
              </w:rPr>
              <w:tab/>
            </w:r>
            <w:r w:rsidR="00FB4776" w:rsidRPr="007601E2">
              <w:rPr>
                <w:noProof/>
                <w:webHidden/>
              </w:rPr>
              <w:fldChar w:fldCharType="begin"/>
            </w:r>
            <w:r w:rsidR="00FB4776" w:rsidRPr="007601E2">
              <w:rPr>
                <w:noProof/>
                <w:webHidden/>
              </w:rPr>
              <w:instrText xml:space="preserve"> PAGEREF _Toc65849299 \h </w:instrText>
            </w:r>
            <w:r w:rsidR="00FB4776" w:rsidRPr="007601E2">
              <w:rPr>
                <w:noProof/>
                <w:webHidden/>
              </w:rPr>
            </w:r>
            <w:r w:rsidR="00FB4776" w:rsidRPr="007601E2">
              <w:rPr>
                <w:noProof/>
                <w:webHidden/>
              </w:rPr>
              <w:fldChar w:fldCharType="separate"/>
            </w:r>
            <w:r w:rsidR="00FB4776" w:rsidRPr="007601E2">
              <w:rPr>
                <w:noProof/>
                <w:webHidden/>
              </w:rPr>
              <w:t>5</w:t>
            </w:r>
            <w:r w:rsidR="00FB4776" w:rsidRPr="007601E2">
              <w:rPr>
                <w:noProof/>
                <w:webHidden/>
              </w:rPr>
              <w:fldChar w:fldCharType="end"/>
            </w:r>
          </w:hyperlink>
        </w:p>
        <w:p w14:paraId="075A306C" w14:textId="3872660D" w:rsidR="00700E9C" w:rsidRPr="007601E2" w:rsidRDefault="000B44C3">
          <w:r w:rsidRPr="007601E2">
            <w:fldChar w:fldCharType="end"/>
          </w:r>
        </w:p>
      </w:sdtContent>
    </w:sdt>
    <w:p w14:paraId="2A004620" w14:textId="77777777" w:rsidR="003D3E72" w:rsidRPr="007601E2" w:rsidRDefault="003D3E72">
      <w:r w:rsidRPr="007601E2">
        <w:br w:type="page"/>
      </w:r>
    </w:p>
    <w:p w14:paraId="678EF784" w14:textId="31EB6AB8" w:rsidR="003D3E72" w:rsidRPr="007601E2" w:rsidRDefault="009555FC" w:rsidP="004F3C57">
      <w:pPr>
        <w:pStyle w:val="Ttulo1"/>
      </w:pPr>
      <w:bookmarkStart w:id="0" w:name="_Toc65849292"/>
      <w:r w:rsidRPr="007601E2">
        <w:lastRenderedPageBreak/>
        <w:t>PROGRAMA ENERGIA MOVE O BEM</w:t>
      </w:r>
      <w:bookmarkEnd w:id="0"/>
    </w:p>
    <w:p w14:paraId="5106A76C" w14:textId="77777777" w:rsidR="009555FC" w:rsidRPr="007601E2" w:rsidRDefault="009555FC" w:rsidP="004C4468">
      <w:pPr>
        <w:spacing w:line="276" w:lineRule="auto"/>
        <w:jc w:val="both"/>
        <w:rPr>
          <w:rFonts w:cs="Arial"/>
          <w:color w:val="000000"/>
          <w:szCs w:val="21"/>
          <w:shd w:val="clear" w:color="auto" w:fill="FFFFFF"/>
        </w:rPr>
      </w:pPr>
      <w:r w:rsidRPr="007601E2">
        <w:rPr>
          <w:rFonts w:cs="Arial"/>
          <w:color w:val="000000"/>
          <w:szCs w:val="21"/>
          <w:shd w:val="clear" w:color="auto" w:fill="FFFFFF"/>
        </w:rPr>
        <w:t xml:space="preserve">A Witzler Energia, por meio do Programa Energia Move o Bem, TORNA PÚBLICO o presente Chamamento Público Simplificado, a fim de cadastrar entidades e associações assistenciais, mediante as condições a seguir estabelecidas. </w:t>
      </w:r>
    </w:p>
    <w:p w14:paraId="11A9E143" w14:textId="4929509E" w:rsidR="009555FC" w:rsidRPr="007601E2" w:rsidRDefault="009555FC" w:rsidP="004C4468">
      <w:pPr>
        <w:spacing w:line="276" w:lineRule="auto"/>
        <w:jc w:val="both"/>
        <w:rPr>
          <w:rFonts w:cs="Arial"/>
          <w:color w:val="000000"/>
          <w:szCs w:val="21"/>
          <w:shd w:val="clear" w:color="auto" w:fill="FFFFFF"/>
        </w:rPr>
      </w:pPr>
      <w:r w:rsidRPr="007601E2">
        <w:rPr>
          <w:rFonts w:cs="Arial"/>
          <w:color w:val="000000"/>
          <w:szCs w:val="21"/>
          <w:shd w:val="clear" w:color="auto" w:fill="FFFFFF"/>
        </w:rPr>
        <w:t>Para cadastrar-se no Programa Energia Move o Bem, a entidade assistencial interessada deverá apresentar:</w:t>
      </w:r>
    </w:p>
    <w:p w14:paraId="72BA6716" w14:textId="1CB2622C" w:rsidR="003D3E72" w:rsidRPr="007601E2" w:rsidRDefault="009555FC" w:rsidP="00957033">
      <w:pPr>
        <w:pStyle w:val="Ttulo2"/>
      </w:pPr>
      <w:bookmarkStart w:id="1" w:name="_Toc65849293"/>
      <w:r w:rsidRPr="007601E2">
        <w:t>Documentos</w:t>
      </w:r>
      <w:bookmarkEnd w:id="1"/>
    </w:p>
    <w:p w14:paraId="633D35F1" w14:textId="77777777" w:rsidR="009555FC" w:rsidRPr="007601E2" w:rsidRDefault="009555FC" w:rsidP="009555FC">
      <w:pPr>
        <w:jc w:val="both"/>
        <w:rPr>
          <w:rFonts w:cs="Arial"/>
          <w:color w:val="000000"/>
          <w:szCs w:val="24"/>
          <w:shd w:val="clear" w:color="auto" w:fill="FFFFFF"/>
        </w:rPr>
      </w:pPr>
      <w:r w:rsidRPr="007601E2">
        <w:rPr>
          <w:rFonts w:cs="Arial"/>
          <w:color w:val="000000"/>
          <w:szCs w:val="24"/>
          <w:shd w:val="clear" w:color="auto" w:fill="FFFFFF"/>
        </w:rPr>
        <w:t xml:space="preserve">I - Cópia da inscrição no Cadastro Nacional de Pessoa Jurídica (CNPJ); </w:t>
      </w:r>
    </w:p>
    <w:p w14:paraId="3E4B42E1" w14:textId="77777777" w:rsidR="009555FC" w:rsidRPr="007601E2" w:rsidRDefault="009555FC" w:rsidP="009555FC">
      <w:pPr>
        <w:jc w:val="both"/>
        <w:rPr>
          <w:rFonts w:cs="Arial"/>
          <w:color w:val="000000"/>
          <w:szCs w:val="24"/>
          <w:shd w:val="clear" w:color="auto" w:fill="FFFFFF"/>
        </w:rPr>
      </w:pPr>
      <w:r w:rsidRPr="007601E2">
        <w:rPr>
          <w:rFonts w:cs="Arial"/>
          <w:color w:val="000000"/>
          <w:szCs w:val="24"/>
          <w:shd w:val="clear" w:color="auto" w:fill="FFFFFF"/>
        </w:rPr>
        <w:t>II - Comprovante do regular funcionamento da entidade assistencial no endereço registrado no CNPJ ou em endereço diverso, desde que mediante justificativa, que poderá ser demonstrado por meio de contas de consumo de água, energia elétrica, serviços de telefonia e outras da espécie;</w:t>
      </w:r>
    </w:p>
    <w:p w14:paraId="685193E4" w14:textId="77777777" w:rsidR="009555FC" w:rsidRPr="007601E2" w:rsidRDefault="009555FC" w:rsidP="009555FC">
      <w:pPr>
        <w:jc w:val="both"/>
        <w:rPr>
          <w:rFonts w:cs="Arial"/>
          <w:color w:val="000000"/>
          <w:szCs w:val="24"/>
          <w:shd w:val="clear" w:color="auto" w:fill="FFFFFF"/>
        </w:rPr>
      </w:pPr>
      <w:r w:rsidRPr="007601E2">
        <w:rPr>
          <w:rFonts w:cs="Arial"/>
          <w:color w:val="000000"/>
          <w:szCs w:val="24"/>
          <w:shd w:val="clear" w:color="auto" w:fill="FFFFFF"/>
        </w:rPr>
        <w:t>III - Relação completa dos beneficiários atendidos pela entidade quanto às doações recebidas;</w:t>
      </w:r>
    </w:p>
    <w:p w14:paraId="1CA39016" w14:textId="77777777" w:rsidR="009555FC" w:rsidRPr="007601E2" w:rsidRDefault="009555FC" w:rsidP="009555FC">
      <w:pPr>
        <w:jc w:val="both"/>
        <w:rPr>
          <w:rFonts w:cs="Arial"/>
          <w:color w:val="000000"/>
          <w:szCs w:val="24"/>
          <w:shd w:val="clear" w:color="auto" w:fill="FFFFFF"/>
        </w:rPr>
      </w:pPr>
      <w:r w:rsidRPr="007601E2">
        <w:rPr>
          <w:rFonts w:cs="Arial"/>
          <w:color w:val="000000"/>
          <w:szCs w:val="24"/>
          <w:shd w:val="clear" w:color="auto" w:fill="FFFFFF"/>
        </w:rPr>
        <w:t>IV - Formulário de inscrição preenchido e assinado na forma do Anexo I;</w:t>
      </w:r>
    </w:p>
    <w:p w14:paraId="7411B94A" w14:textId="49DB51F1" w:rsidR="00354555" w:rsidRPr="007601E2" w:rsidRDefault="009555FC" w:rsidP="009555FC">
      <w:pPr>
        <w:jc w:val="both"/>
        <w:rPr>
          <w:szCs w:val="24"/>
        </w:rPr>
      </w:pPr>
      <w:r w:rsidRPr="007601E2">
        <w:rPr>
          <w:rFonts w:cs="Arial"/>
          <w:color w:val="000000"/>
          <w:szCs w:val="24"/>
          <w:shd w:val="clear" w:color="auto" w:fill="FFFFFF"/>
        </w:rPr>
        <w:t>V - Fotos do local e espaço físico.</w:t>
      </w:r>
      <w:r w:rsidR="00162D64" w:rsidRPr="007601E2">
        <w:rPr>
          <w:rFonts w:cs="Arial"/>
          <w:color w:val="000000"/>
          <w:szCs w:val="24"/>
          <w:shd w:val="clear" w:color="auto" w:fill="FFFFFF"/>
        </w:rPr>
        <w:t xml:space="preserve"> </w:t>
      </w:r>
    </w:p>
    <w:p w14:paraId="66FE474A" w14:textId="78F0C5AC" w:rsidR="00162D64" w:rsidRPr="007601E2" w:rsidRDefault="009555FC" w:rsidP="003D7AA7">
      <w:pPr>
        <w:pStyle w:val="Ttulo2"/>
      </w:pPr>
      <w:bookmarkStart w:id="2" w:name="_Toc65849294"/>
      <w:r w:rsidRPr="007601E2">
        <w:t>Condições de Cadastramento:</w:t>
      </w:r>
      <w:bookmarkEnd w:id="2"/>
    </w:p>
    <w:p w14:paraId="3F0A7A9C" w14:textId="77777777" w:rsidR="009555FC" w:rsidRPr="007601E2" w:rsidRDefault="009555FC" w:rsidP="009555FC">
      <w:pPr>
        <w:jc w:val="both"/>
        <w:rPr>
          <w:rFonts w:cs="Arial"/>
          <w:color w:val="000000"/>
          <w:szCs w:val="21"/>
          <w:shd w:val="clear" w:color="auto" w:fill="FFFFFF"/>
        </w:rPr>
      </w:pPr>
      <w:r w:rsidRPr="007601E2">
        <w:rPr>
          <w:rFonts w:cs="Arial"/>
          <w:color w:val="000000"/>
          <w:szCs w:val="21"/>
          <w:shd w:val="clear" w:color="auto" w:fill="FFFFFF"/>
        </w:rPr>
        <w:t>I – Somente podem se cadastrar entidades e associações de assistencialismo, sem fins lucrativos;</w:t>
      </w:r>
    </w:p>
    <w:p w14:paraId="100E853F" w14:textId="77777777" w:rsidR="009555FC" w:rsidRPr="007601E2" w:rsidRDefault="009555FC" w:rsidP="009555FC">
      <w:pPr>
        <w:jc w:val="both"/>
        <w:rPr>
          <w:rFonts w:cs="Arial"/>
          <w:color w:val="000000"/>
          <w:szCs w:val="21"/>
          <w:shd w:val="clear" w:color="auto" w:fill="FFFFFF"/>
        </w:rPr>
      </w:pPr>
      <w:r w:rsidRPr="007601E2">
        <w:rPr>
          <w:rFonts w:cs="Arial"/>
          <w:color w:val="000000"/>
          <w:szCs w:val="21"/>
          <w:shd w:val="clear" w:color="auto" w:fill="FFFFFF"/>
        </w:rPr>
        <w:lastRenderedPageBreak/>
        <w:t>II – Somente podem se cadastrar entidades e associações das cidades de Bauru, Agudos e Piratinga;</w:t>
      </w:r>
    </w:p>
    <w:p w14:paraId="4401C204" w14:textId="181A7BCF" w:rsidR="00162D64" w:rsidRPr="007601E2" w:rsidRDefault="009555FC" w:rsidP="009555FC">
      <w:pPr>
        <w:jc w:val="both"/>
        <w:rPr>
          <w:sz w:val="28"/>
        </w:rPr>
      </w:pPr>
      <w:r w:rsidRPr="007601E2">
        <w:rPr>
          <w:rFonts w:cs="Arial"/>
          <w:color w:val="000000"/>
          <w:szCs w:val="21"/>
          <w:shd w:val="clear" w:color="auto" w:fill="FFFFFF"/>
        </w:rPr>
        <w:t>III – A entidade ou associação poderá receber os colaboradores da Witzler Energia no local de assistencialismo.</w:t>
      </w:r>
    </w:p>
    <w:p w14:paraId="127CEF05" w14:textId="740D9B9C" w:rsidR="00BD2256" w:rsidRPr="007601E2" w:rsidRDefault="009555FC" w:rsidP="003D7AA7">
      <w:pPr>
        <w:pStyle w:val="Ttulo2"/>
      </w:pPr>
      <w:bookmarkStart w:id="3" w:name="_Toc65849295"/>
      <w:r w:rsidRPr="007601E2">
        <w:t>Vagas</w:t>
      </w:r>
      <w:bookmarkEnd w:id="3"/>
    </w:p>
    <w:p w14:paraId="60553B97" w14:textId="77777777" w:rsidR="003D7AA7" w:rsidRPr="007601E2" w:rsidRDefault="003D7AA7" w:rsidP="003D7AA7">
      <w:pPr>
        <w:spacing w:line="276" w:lineRule="auto"/>
        <w:rPr>
          <w:rFonts w:cstheme="minorHAnsi"/>
        </w:rPr>
      </w:pPr>
      <w:r w:rsidRPr="007601E2">
        <w:rPr>
          <w:rFonts w:cstheme="minorHAnsi"/>
        </w:rPr>
        <w:t>I – Serão selecionadas até 3 (três) entidades inscritas.</w:t>
      </w:r>
    </w:p>
    <w:p w14:paraId="40DBFFF3" w14:textId="77777777" w:rsidR="003D7AA7" w:rsidRPr="007601E2" w:rsidRDefault="003D7AA7" w:rsidP="003D7AA7">
      <w:pPr>
        <w:spacing w:line="276" w:lineRule="auto"/>
        <w:rPr>
          <w:rFonts w:cstheme="minorHAnsi"/>
          <w:b/>
        </w:rPr>
      </w:pPr>
      <w:r w:rsidRPr="007601E2">
        <w:rPr>
          <w:rFonts w:cstheme="minorHAnsi"/>
          <w:b/>
        </w:rPr>
        <w:t>Critérios de avaliação:</w:t>
      </w:r>
    </w:p>
    <w:p w14:paraId="2DF7B5E7" w14:textId="77777777" w:rsidR="007601E2" w:rsidRDefault="003D7AA7" w:rsidP="003D7AA7">
      <w:pPr>
        <w:spacing w:line="276" w:lineRule="auto"/>
      </w:pPr>
      <w:r w:rsidRPr="007601E2">
        <w:rPr>
          <w:rFonts w:cstheme="minorHAnsi"/>
        </w:rPr>
        <w:t xml:space="preserve">I - </w:t>
      </w:r>
      <w:r w:rsidRPr="007601E2">
        <w:t>Público-alv</w:t>
      </w:r>
      <w:r w:rsidR="007601E2">
        <w:t>o: E</w:t>
      </w:r>
      <w:r w:rsidRPr="007601E2">
        <w:t xml:space="preserve">ntidade </w:t>
      </w:r>
      <w:r w:rsidR="007601E2">
        <w:t>Educacionais e Assistencial</w:t>
      </w:r>
      <w:r w:rsidRPr="007601E2">
        <w:t xml:space="preserve"> </w:t>
      </w:r>
    </w:p>
    <w:p w14:paraId="52F6DCED" w14:textId="07F715C2" w:rsidR="003D7AA7" w:rsidRPr="007601E2" w:rsidRDefault="003D7AA7" w:rsidP="003D7AA7">
      <w:pPr>
        <w:spacing w:line="276" w:lineRule="auto"/>
      </w:pPr>
      <w:r w:rsidRPr="007601E2">
        <w:t xml:space="preserve">Crianças na faixa da primeira infância (0 a </w:t>
      </w:r>
      <w:r w:rsidR="007601E2">
        <w:t>6</w:t>
      </w:r>
      <w:r w:rsidRPr="007601E2">
        <w:t xml:space="preserve"> anos). Mulheres em situação de violência doméstica e familiar. Idosos. Crianças e jovens em situação de violência doméstica e familiar. Pessoas com deficiência. Comunidade com alto índice de vulnerabilidade socioeconômica.</w:t>
      </w:r>
      <w:r w:rsidR="007601E2">
        <w:t xml:space="preserve">  </w:t>
      </w:r>
    </w:p>
    <w:p w14:paraId="7F63BF3E" w14:textId="3A20544A" w:rsidR="004F3C57" w:rsidRPr="007601E2" w:rsidRDefault="003D7AA7" w:rsidP="003D7AA7">
      <w:pPr>
        <w:pStyle w:val="Ttulo2"/>
      </w:pPr>
      <w:bookmarkStart w:id="4" w:name="_Toc65849296"/>
      <w:r w:rsidRPr="007601E2">
        <w:t>Prazos</w:t>
      </w:r>
      <w:bookmarkEnd w:id="4"/>
    </w:p>
    <w:p w14:paraId="536419D2" w14:textId="1F8C2607" w:rsidR="003D7AA7" w:rsidRPr="007601E2" w:rsidRDefault="003D7AA7" w:rsidP="003D7AA7">
      <w:pPr>
        <w:spacing w:line="276" w:lineRule="auto"/>
        <w:rPr>
          <w:rFonts w:cstheme="minorHAnsi"/>
        </w:rPr>
      </w:pPr>
      <w:r w:rsidRPr="007601E2">
        <w:rPr>
          <w:rFonts w:cstheme="minorHAnsi"/>
        </w:rPr>
        <w:t xml:space="preserve">I - O prazo para inscrição é de </w:t>
      </w:r>
      <w:r w:rsidR="008A20AF" w:rsidRPr="007601E2">
        <w:rPr>
          <w:rFonts w:cstheme="minorHAnsi"/>
        </w:rPr>
        <w:t>10</w:t>
      </w:r>
      <w:r w:rsidRPr="007601E2">
        <w:rPr>
          <w:rFonts w:cstheme="minorHAnsi"/>
        </w:rPr>
        <w:t xml:space="preserve">/03/2021 à </w:t>
      </w:r>
      <w:r w:rsidR="007F6504">
        <w:rPr>
          <w:rFonts w:cstheme="minorHAnsi"/>
        </w:rPr>
        <w:t>22</w:t>
      </w:r>
      <w:r w:rsidRPr="007601E2">
        <w:rPr>
          <w:rFonts w:cstheme="minorHAnsi"/>
        </w:rPr>
        <w:t>/03/2021.</w:t>
      </w:r>
    </w:p>
    <w:p w14:paraId="423F5E96" w14:textId="7DAEDF38" w:rsidR="003D7AA7" w:rsidRPr="007601E2" w:rsidRDefault="003D7AA7" w:rsidP="003D7AA7">
      <w:pPr>
        <w:spacing w:line="276" w:lineRule="auto"/>
        <w:rPr>
          <w:rFonts w:cstheme="minorHAnsi"/>
        </w:rPr>
      </w:pPr>
      <w:r w:rsidRPr="007601E2">
        <w:rPr>
          <w:rFonts w:cstheme="minorHAnsi"/>
        </w:rPr>
        <w:t>II – O prazo de retorno da Witzler para entidade são de 5(cinco) dias úteis após o final do prazo de inscrição</w:t>
      </w:r>
    </w:p>
    <w:p w14:paraId="38B658DC" w14:textId="467BD0F4" w:rsidR="003D7AA7" w:rsidRPr="007601E2" w:rsidRDefault="003D7AA7" w:rsidP="003D7AA7">
      <w:pPr>
        <w:spacing w:line="276" w:lineRule="auto"/>
        <w:rPr>
          <w:rFonts w:cstheme="minorHAnsi"/>
        </w:rPr>
      </w:pPr>
    </w:p>
    <w:p w14:paraId="57C23F52" w14:textId="29F68569" w:rsidR="003D7AA7" w:rsidRPr="007601E2" w:rsidRDefault="003D7AA7" w:rsidP="003D7AA7">
      <w:pPr>
        <w:pStyle w:val="Ttulo2"/>
      </w:pPr>
      <w:bookmarkStart w:id="5" w:name="_Toc65849297"/>
      <w:r w:rsidRPr="007601E2">
        <w:lastRenderedPageBreak/>
        <w:t>Cadastro</w:t>
      </w:r>
      <w:bookmarkEnd w:id="5"/>
    </w:p>
    <w:p w14:paraId="5204098D" w14:textId="77777777" w:rsidR="003D7AA7" w:rsidRPr="007601E2" w:rsidRDefault="003D7AA7" w:rsidP="003D7AA7">
      <w:pPr>
        <w:spacing w:line="276" w:lineRule="auto"/>
        <w:rPr>
          <w:rFonts w:cstheme="minorHAnsi"/>
        </w:rPr>
      </w:pPr>
      <w:r w:rsidRPr="007601E2">
        <w:rPr>
          <w:rFonts w:cstheme="minorHAnsi"/>
        </w:rPr>
        <w:t xml:space="preserve">I - Os documentos e formulários devem ser enviados ao e-mail: </w:t>
      </w:r>
      <w:hyperlink r:id="rId9" w:history="1">
        <w:r w:rsidRPr="007601E2">
          <w:rPr>
            <w:rStyle w:val="Hyperlink"/>
            <w:rFonts w:cstheme="minorHAnsi"/>
          </w:rPr>
          <w:t>energiamoveobem@witzlerenergia.com.br</w:t>
        </w:r>
      </w:hyperlink>
      <w:r w:rsidRPr="007601E2">
        <w:rPr>
          <w:rFonts w:cstheme="minorHAnsi"/>
        </w:rPr>
        <w:t xml:space="preserve"> </w:t>
      </w:r>
    </w:p>
    <w:p w14:paraId="1E2F0E4D" w14:textId="77777777" w:rsidR="003D7AA7" w:rsidRPr="007601E2" w:rsidRDefault="003D7AA7" w:rsidP="003D7AA7">
      <w:pPr>
        <w:pStyle w:val="Ttulo1"/>
      </w:pPr>
      <w:bookmarkStart w:id="6" w:name="_Toc65849298"/>
      <w:r w:rsidRPr="007601E2">
        <w:t>ANEXO I</w:t>
      </w:r>
      <w:bookmarkEnd w:id="6"/>
    </w:p>
    <w:p w14:paraId="0E4467D5" w14:textId="77777777" w:rsidR="003D7AA7" w:rsidRPr="007601E2" w:rsidRDefault="003D7AA7" w:rsidP="003D7AA7">
      <w:pPr>
        <w:pStyle w:val="Ttulo2"/>
      </w:pPr>
      <w:bookmarkStart w:id="7" w:name="_Toc65849299"/>
      <w:r w:rsidRPr="007601E2">
        <w:t>FORMULÁRIO DE INSCRIÇÃO</w:t>
      </w:r>
      <w:bookmarkEnd w:id="7"/>
      <w:r w:rsidRPr="007601E2">
        <w:t xml:space="preserve"> </w:t>
      </w:r>
    </w:p>
    <w:p w14:paraId="71501145" w14:textId="6721A63F" w:rsidR="003D7AA7" w:rsidRPr="007601E2" w:rsidRDefault="003D7AA7" w:rsidP="003D7AA7">
      <w:pPr>
        <w:spacing w:line="276" w:lineRule="auto"/>
      </w:pPr>
      <w:r w:rsidRPr="007601E2">
        <w:t>À gestão do Programa Energia Move o Bem</w:t>
      </w:r>
    </w:p>
    <w:p w14:paraId="27B37B6E" w14:textId="77777777" w:rsidR="003D7AA7" w:rsidRPr="007601E2" w:rsidRDefault="003D7AA7" w:rsidP="003D7AA7">
      <w:pPr>
        <w:spacing w:line="276" w:lineRule="auto"/>
      </w:pPr>
      <w:r w:rsidRPr="007601E2">
        <w:t xml:space="preserve">A [razão social da entidade assistencial], inscrita no CNPJ sob n. [00.000.000/0001-00], representada por seu(sua) [cargo], Sr.(a) [nome completo], inscrito(a) no CPF sob n. [000.000.000- 00], DECLARA interesse em participar do Programa Energia Move o Bem, instruindo o presente formulário com as seguintes informações: </w:t>
      </w:r>
    </w:p>
    <w:p w14:paraId="0714154C" w14:textId="77777777" w:rsidR="003D7AA7" w:rsidRPr="007601E2" w:rsidRDefault="003D7AA7" w:rsidP="003D7AA7">
      <w:pPr>
        <w:pStyle w:val="Ttulo3"/>
      </w:pPr>
      <w:r w:rsidRPr="007601E2">
        <w:t xml:space="preserve">Dados da entidade (sede administrava): </w:t>
      </w:r>
    </w:p>
    <w:tbl>
      <w:tblPr>
        <w:tblW w:w="8383" w:type="dxa"/>
        <w:tblInd w:w="55" w:type="dxa"/>
        <w:tblCellMar>
          <w:left w:w="70" w:type="dxa"/>
          <w:right w:w="70" w:type="dxa"/>
        </w:tblCellMar>
        <w:tblLook w:val="04A0" w:firstRow="1" w:lastRow="0" w:firstColumn="1" w:lastColumn="0" w:noHBand="0" w:noVBand="1"/>
      </w:tblPr>
      <w:tblGrid>
        <w:gridCol w:w="1402"/>
        <w:gridCol w:w="7057"/>
      </w:tblGrid>
      <w:tr w:rsidR="003D7AA7" w:rsidRPr="007601E2" w14:paraId="44C5EC99" w14:textId="77777777" w:rsidTr="003E33D1">
        <w:trPr>
          <w:trHeight w:val="334"/>
        </w:trPr>
        <w:tc>
          <w:tcPr>
            <w:tcW w:w="13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81B3AB" w14:textId="77777777" w:rsidR="003D7AA7" w:rsidRPr="007601E2" w:rsidRDefault="003D7AA7" w:rsidP="003E33D1">
            <w:pPr>
              <w:spacing w:after="0" w:line="276" w:lineRule="auto"/>
              <w:rPr>
                <w:rFonts w:eastAsia="Times New Roman" w:cs="Calibri"/>
                <w:b/>
                <w:bCs/>
                <w:color w:val="000000"/>
                <w:lang w:eastAsia="pt-BR"/>
              </w:rPr>
            </w:pPr>
            <w:r w:rsidRPr="007601E2">
              <w:rPr>
                <w:rFonts w:eastAsia="Times New Roman" w:cs="Calibri"/>
                <w:b/>
                <w:bCs/>
                <w:color w:val="000000"/>
                <w:lang w:eastAsia="pt-BR"/>
              </w:rPr>
              <w:t>Razão Social:</w:t>
            </w:r>
          </w:p>
        </w:tc>
        <w:tc>
          <w:tcPr>
            <w:tcW w:w="7057" w:type="dxa"/>
            <w:tcBorders>
              <w:top w:val="single" w:sz="4" w:space="0" w:color="auto"/>
              <w:left w:val="nil"/>
              <w:bottom w:val="single" w:sz="4" w:space="0" w:color="auto"/>
              <w:right w:val="single" w:sz="4" w:space="0" w:color="000000"/>
            </w:tcBorders>
            <w:shd w:val="clear" w:color="auto" w:fill="auto"/>
            <w:vAlign w:val="bottom"/>
            <w:hideMark/>
          </w:tcPr>
          <w:p w14:paraId="12D65D4C" w14:textId="77777777" w:rsidR="003D7AA7" w:rsidRPr="007601E2" w:rsidRDefault="003D7AA7" w:rsidP="003E33D1">
            <w:pPr>
              <w:spacing w:after="0" w:line="276" w:lineRule="auto"/>
              <w:jc w:val="center"/>
              <w:rPr>
                <w:rFonts w:eastAsia="Times New Roman" w:cs="Calibri"/>
                <w:color w:val="000000"/>
                <w:lang w:eastAsia="pt-BR"/>
              </w:rPr>
            </w:pPr>
            <w:r w:rsidRPr="007601E2">
              <w:rPr>
                <w:rFonts w:eastAsia="Times New Roman" w:cs="Calibri"/>
                <w:color w:val="000000"/>
                <w:lang w:eastAsia="pt-BR"/>
              </w:rPr>
              <w:t> </w:t>
            </w:r>
          </w:p>
        </w:tc>
      </w:tr>
      <w:tr w:rsidR="003D7AA7" w:rsidRPr="007601E2" w14:paraId="26061DE5" w14:textId="77777777" w:rsidTr="003E33D1">
        <w:trPr>
          <w:trHeight w:val="439"/>
        </w:trPr>
        <w:tc>
          <w:tcPr>
            <w:tcW w:w="1326" w:type="dxa"/>
            <w:tcBorders>
              <w:top w:val="nil"/>
              <w:left w:val="single" w:sz="4" w:space="0" w:color="auto"/>
              <w:bottom w:val="single" w:sz="4" w:space="0" w:color="auto"/>
              <w:right w:val="single" w:sz="4" w:space="0" w:color="auto"/>
            </w:tcBorders>
            <w:shd w:val="clear" w:color="auto" w:fill="auto"/>
            <w:noWrap/>
            <w:vAlign w:val="bottom"/>
            <w:hideMark/>
          </w:tcPr>
          <w:p w14:paraId="78128810" w14:textId="77777777" w:rsidR="003D7AA7" w:rsidRPr="007601E2" w:rsidRDefault="003D7AA7" w:rsidP="003E33D1">
            <w:pPr>
              <w:spacing w:after="0" w:line="276" w:lineRule="auto"/>
              <w:rPr>
                <w:rFonts w:eastAsia="Times New Roman" w:cs="Calibri"/>
                <w:b/>
                <w:bCs/>
                <w:color w:val="000000"/>
                <w:lang w:eastAsia="pt-BR"/>
              </w:rPr>
            </w:pPr>
            <w:r w:rsidRPr="007601E2">
              <w:rPr>
                <w:rFonts w:eastAsia="Times New Roman" w:cs="Calibri"/>
                <w:b/>
                <w:bCs/>
                <w:color w:val="000000"/>
                <w:lang w:eastAsia="pt-BR"/>
              </w:rPr>
              <w:t>Nome fantasia:</w:t>
            </w:r>
          </w:p>
        </w:tc>
        <w:tc>
          <w:tcPr>
            <w:tcW w:w="7057" w:type="dxa"/>
            <w:tcBorders>
              <w:top w:val="single" w:sz="4" w:space="0" w:color="auto"/>
              <w:left w:val="nil"/>
              <w:bottom w:val="single" w:sz="4" w:space="0" w:color="auto"/>
              <w:right w:val="single" w:sz="4" w:space="0" w:color="000000"/>
            </w:tcBorders>
            <w:shd w:val="clear" w:color="auto" w:fill="auto"/>
            <w:noWrap/>
            <w:vAlign w:val="bottom"/>
            <w:hideMark/>
          </w:tcPr>
          <w:p w14:paraId="79FACFE3" w14:textId="77777777" w:rsidR="003D7AA7" w:rsidRPr="007601E2" w:rsidRDefault="003D7AA7" w:rsidP="003E33D1">
            <w:pPr>
              <w:spacing w:after="0" w:line="276" w:lineRule="auto"/>
              <w:jc w:val="center"/>
              <w:rPr>
                <w:rFonts w:eastAsia="Times New Roman" w:cs="Calibri"/>
                <w:color w:val="000000"/>
                <w:lang w:eastAsia="pt-BR"/>
              </w:rPr>
            </w:pPr>
            <w:r w:rsidRPr="007601E2">
              <w:rPr>
                <w:rFonts w:eastAsia="Times New Roman" w:cs="Calibri"/>
                <w:color w:val="000000"/>
                <w:lang w:eastAsia="pt-BR"/>
              </w:rPr>
              <w:t> </w:t>
            </w:r>
          </w:p>
        </w:tc>
      </w:tr>
      <w:tr w:rsidR="003D7AA7" w:rsidRPr="007601E2" w14:paraId="55758E14" w14:textId="77777777" w:rsidTr="003E33D1">
        <w:trPr>
          <w:trHeight w:val="334"/>
        </w:trPr>
        <w:tc>
          <w:tcPr>
            <w:tcW w:w="1326" w:type="dxa"/>
            <w:tcBorders>
              <w:top w:val="nil"/>
              <w:left w:val="single" w:sz="4" w:space="0" w:color="auto"/>
              <w:bottom w:val="single" w:sz="4" w:space="0" w:color="auto"/>
              <w:right w:val="single" w:sz="4" w:space="0" w:color="auto"/>
            </w:tcBorders>
            <w:shd w:val="clear" w:color="auto" w:fill="auto"/>
            <w:noWrap/>
            <w:vAlign w:val="bottom"/>
            <w:hideMark/>
          </w:tcPr>
          <w:p w14:paraId="53B5995B" w14:textId="77777777" w:rsidR="003D7AA7" w:rsidRPr="007601E2" w:rsidRDefault="003D7AA7" w:rsidP="003E33D1">
            <w:pPr>
              <w:spacing w:after="0" w:line="276" w:lineRule="auto"/>
              <w:rPr>
                <w:rFonts w:eastAsia="Times New Roman" w:cs="Calibri"/>
                <w:b/>
                <w:bCs/>
                <w:color w:val="000000"/>
                <w:lang w:eastAsia="pt-BR"/>
              </w:rPr>
            </w:pPr>
            <w:r w:rsidRPr="007601E2">
              <w:rPr>
                <w:rFonts w:eastAsia="Times New Roman" w:cs="Calibri"/>
                <w:b/>
                <w:bCs/>
                <w:color w:val="000000"/>
                <w:lang w:eastAsia="pt-BR"/>
              </w:rPr>
              <w:t>Endereço:</w:t>
            </w:r>
          </w:p>
        </w:tc>
        <w:tc>
          <w:tcPr>
            <w:tcW w:w="7057" w:type="dxa"/>
            <w:tcBorders>
              <w:top w:val="single" w:sz="4" w:space="0" w:color="auto"/>
              <w:left w:val="nil"/>
              <w:bottom w:val="single" w:sz="4" w:space="0" w:color="auto"/>
              <w:right w:val="single" w:sz="4" w:space="0" w:color="000000"/>
            </w:tcBorders>
            <w:shd w:val="clear" w:color="auto" w:fill="auto"/>
            <w:noWrap/>
            <w:vAlign w:val="bottom"/>
            <w:hideMark/>
          </w:tcPr>
          <w:p w14:paraId="78C9169D" w14:textId="77777777" w:rsidR="003D7AA7" w:rsidRPr="007601E2" w:rsidRDefault="003D7AA7" w:rsidP="003E33D1">
            <w:pPr>
              <w:spacing w:after="0" w:line="276" w:lineRule="auto"/>
              <w:jc w:val="center"/>
              <w:rPr>
                <w:rFonts w:eastAsia="Times New Roman" w:cs="Calibri"/>
                <w:color w:val="000000"/>
                <w:lang w:eastAsia="pt-BR"/>
              </w:rPr>
            </w:pPr>
            <w:r w:rsidRPr="007601E2">
              <w:rPr>
                <w:rFonts w:eastAsia="Times New Roman" w:cs="Calibri"/>
                <w:color w:val="000000"/>
                <w:lang w:eastAsia="pt-BR"/>
              </w:rPr>
              <w:t> </w:t>
            </w:r>
          </w:p>
        </w:tc>
      </w:tr>
      <w:tr w:rsidR="003D7AA7" w:rsidRPr="007601E2" w14:paraId="724ADF9B" w14:textId="77777777" w:rsidTr="003E33D1">
        <w:trPr>
          <w:trHeight w:val="334"/>
        </w:trPr>
        <w:tc>
          <w:tcPr>
            <w:tcW w:w="1326" w:type="dxa"/>
            <w:tcBorders>
              <w:top w:val="nil"/>
              <w:left w:val="single" w:sz="4" w:space="0" w:color="auto"/>
              <w:bottom w:val="single" w:sz="4" w:space="0" w:color="auto"/>
              <w:right w:val="single" w:sz="4" w:space="0" w:color="auto"/>
            </w:tcBorders>
            <w:shd w:val="clear" w:color="auto" w:fill="auto"/>
            <w:noWrap/>
            <w:vAlign w:val="bottom"/>
            <w:hideMark/>
          </w:tcPr>
          <w:p w14:paraId="19D877A6" w14:textId="77777777" w:rsidR="003D7AA7" w:rsidRPr="007601E2" w:rsidRDefault="003D7AA7" w:rsidP="003E33D1">
            <w:pPr>
              <w:spacing w:after="0" w:line="276" w:lineRule="auto"/>
              <w:rPr>
                <w:rFonts w:eastAsia="Times New Roman" w:cs="Calibri"/>
                <w:b/>
                <w:bCs/>
                <w:color w:val="000000"/>
                <w:lang w:eastAsia="pt-BR"/>
              </w:rPr>
            </w:pPr>
            <w:r w:rsidRPr="007601E2">
              <w:rPr>
                <w:rFonts w:eastAsia="Times New Roman" w:cs="Calibri"/>
                <w:b/>
                <w:bCs/>
                <w:color w:val="000000"/>
                <w:lang w:eastAsia="pt-BR"/>
              </w:rPr>
              <w:t>Bairro:</w:t>
            </w:r>
          </w:p>
        </w:tc>
        <w:tc>
          <w:tcPr>
            <w:tcW w:w="7057" w:type="dxa"/>
            <w:tcBorders>
              <w:top w:val="single" w:sz="4" w:space="0" w:color="auto"/>
              <w:left w:val="nil"/>
              <w:bottom w:val="single" w:sz="4" w:space="0" w:color="auto"/>
              <w:right w:val="single" w:sz="4" w:space="0" w:color="000000"/>
            </w:tcBorders>
            <w:shd w:val="clear" w:color="auto" w:fill="auto"/>
            <w:noWrap/>
            <w:vAlign w:val="bottom"/>
            <w:hideMark/>
          </w:tcPr>
          <w:p w14:paraId="2072E1BD" w14:textId="77777777" w:rsidR="003D7AA7" w:rsidRPr="007601E2" w:rsidRDefault="003D7AA7" w:rsidP="003E33D1">
            <w:pPr>
              <w:spacing w:after="0" w:line="276" w:lineRule="auto"/>
              <w:jc w:val="center"/>
              <w:rPr>
                <w:rFonts w:eastAsia="Times New Roman" w:cs="Calibri"/>
                <w:color w:val="000000"/>
                <w:lang w:eastAsia="pt-BR"/>
              </w:rPr>
            </w:pPr>
            <w:r w:rsidRPr="007601E2">
              <w:rPr>
                <w:rFonts w:eastAsia="Times New Roman" w:cs="Calibri"/>
                <w:color w:val="000000"/>
                <w:lang w:eastAsia="pt-BR"/>
              </w:rPr>
              <w:t> </w:t>
            </w:r>
          </w:p>
        </w:tc>
      </w:tr>
      <w:tr w:rsidR="003D7AA7" w:rsidRPr="007601E2" w14:paraId="593C3013" w14:textId="77777777" w:rsidTr="003E33D1">
        <w:trPr>
          <w:trHeight w:val="334"/>
        </w:trPr>
        <w:tc>
          <w:tcPr>
            <w:tcW w:w="1326" w:type="dxa"/>
            <w:tcBorders>
              <w:top w:val="nil"/>
              <w:left w:val="single" w:sz="4" w:space="0" w:color="auto"/>
              <w:bottom w:val="single" w:sz="4" w:space="0" w:color="auto"/>
              <w:right w:val="single" w:sz="4" w:space="0" w:color="auto"/>
            </w:tcBorders>
            <w:shd w:val="clear" w:color="auto" w:fill="auto"/>
            <w:noWrap/>
            <w:vAlign w:val="bottom"/>
            <w:hideMark/>
          </w:tcPr>
          <w:p w14:paraId="3D71363E" w14:textId="77777777" w:rsidR="003D7AA7" w:rsidRPr="007601E2" w:rsidRDefault="003D7AA7" w:rsidP="003E33D1">
            <w:pPr>
              <w:spacing w:after="0" w:line="276" w:lineRule="auto"/>
              <w:rPr>
                <w:rFonts w:eastAsia="Times New Roman" w:cs="Calibri"/>
                <w:b/>
                <w:bCs/>
                <w:color w:val="000000"/>
                <w:lang w:eastAsia="pt-BR"/>
              </w:rPr>
            </w:pPr>
            <w:r w:rsidRPr="007601E2">
              <w:rPr>
                <w:rFonts w:eastAsia="Times New Roman" w:cs="Calibri"/>
                <w:b/>
                <w:bCs/>
                <w:color w:val="000000"/>
                <w:lang w:eastAsia="pt-BR"/>
              </w:rPr>
              <w:t>CEP:</w:t>
            </w:r>
          </w:p>
        </w:tc>
        <w:tc>
          <w:tcPr>
            <w:tcW w:w="7057" w:type="dxa"/>
            <w:tcBorders>
              <w:top w:val="single" w:sz="4" w:space="0" w:color="auto"/>
              <w:left w:val="nil"/>
              <w:bottom w:val="single" w:sz="4" w:space="0" w:color="auto"/>
              <w:right w:val="single" w:sz="4" w:space="0" w:color="000000"/>
            </w:tcBorders>
            <w:shd w:val="clear" w:color="auto" w:fill="auto"/>
            <w:noWrap/>
            <w:vAlign w:val="bottom"/>
            <w:hideMark/>
          </w:tcPr>
          <w:p w14:paraId="3B3AC8F5" w14:textId="77777777" w:rsidR="003D7AA7" w:rsidRPr="007601E2" w:rsidRDefault="003D7AA7" w:rsidP="003E33D1">
            <w:pPr>
              <w:spacing w:after="0" w:line="276" w:lineRule="auto"/>
              <w:jc w:val="center"/>
              <w:rPr>
                <w:rFonts w:eastAsia="Times New Roman" w:cs="Calibri"/>
                <w:color w:val="000000"/>
                <w:lang w:eastAsia="pt-BR"/>
              </w:rPr>
            </w:pPr>
            <w:r w:rsidRPr="007601E2">
              <w:rPr>
                <w:rFonts w:eastAsia="Times New Roman" w:cs="Calibri"/>
                <w:color w:val="000000"/>
                <w:lang w:eastAsia="pt-BR"/>
              </w:rPr>
              <w:t> </w:t>
            </w:r>
          </w:p>
        </w:tc>
      </w:tr>
      <w:tr w:rsidR="003D7AA7" w:rsidRPr="007601E2" w14:paraId="18EA7019" w14:textId="77777777" w:rsidTr="003E33D1">
        <w:trPr>
          <w:trHeight w:val="334"/>
        </w:trPr>
        <w:tc>
          <w:tcPr>
            <w:tcW w:w="1326" w:type="dxa"/>
            <w:tcBorders>
              <w:top w:val="nil"/>
              <w:left w:val="single" w:sz="4" w:space="0" w:color="auto"/>
              <w:bottom w:val="single" w:sz="4" w:space="0" w:color="auto"/>
              <w:right w:val="single" w:sz="4" w:space="0" w:color="auto"/>
            </w:tcBorders>
            <w:shd w:val="clear" w:color="auto" w:fill="auto"/>
            <w:noWrap/>
            <w:vAlign w:val="bottom"/>
            <w:hideMark/>
          </w:tcPr>
          <w:p w14:paraId="750D3745" w14:textId="77777777" w:rsidR="003D7AA7" w:rsidRPr="007601E2" w:rsidRDefault="003D7AA7" w:rsidP="003E33D1">
            <w:pPr>
              <w:spacing w:after="0" w:line="276" w:lineRule="auto"/>
              <w:rPr>
                <w:rFonts w:eastAsia="Times New Roman" w:cs="Calibri"/>
                <w:b/>
                <w:bCs/>
                <w:color w:val="000000"/>
                <w:lang w:eastAsia="pt-BR"/>
              </w:rPr>
            </w:pPr>
            <w:r w:rsidRPr="007601E2">
              <w:rPr>
                <w:rFonts w:eastAsia="Times New Roman" w:cs="Calibri"/>
                <w:b/>
                <w:bCs/>
                <w:color w:val="000000"/>
                <w:lang w:eastAsia="pt-BR"/>
              </w:rPr>
              <w:t>Cidade:</w:t>
            </w:r>
          </w:p>
        </w:tc>
        <w:tc>
          <w:tcPr>
            <w:tcW w:w="7057" w:type="dxa"/>
            <w:tcBorders>
              <w:top w:val="single" w:sz="4" w:space="0" w:color="auto"/>
              <w:left w:val="nil"/>
              <w:bottom w:val="single" w:sz="4" w:space="0" w:color="auto"/>
              <w:right w:val="single" w:sz="4" w:space="0" w:color="000000"/>
            </w:tcBorders>
            <w:shd w:val="clear" w:color="auto" w:fill="auto"/>
            <w:noWrap/>
            <w:vAlign w:val="bottom"/>
            <w:hideMark/>
          </w:tcPr>
          <w:p w14:paraId="170E4143" w14:textId="77777777" w:rsidR="003D7AA7" w:rsidRPr="007601E2" w:rsidRDefault="003D7AA7" w:rsidP="003E33D1">
            <w:pPr>
              <w:spacing w:after="0" w:line="276" w:lineRule="auto"/>
              <w:jc w:val="center"/>
              <w:rPr>
                <w:rFonts w:eastAsia="Times New Roman" w:cs="Calibri"/>
                <w:color w:val="000000"/>
                <w:lang w:eastAsia="pt-BR"/>
              </w:rPr>
            </w:pPr>
            <w:r w:rsidRPr="007601E2">
              <w:rPr>
                <w:rFonts w:eastAsia="Times New Roman" w:cs="Calibri"/>
                <w:color w:val="000000"/>
                <w:lang w:eastAsia="pt-BR"/>
              </w:rPr>
              <w:t> </w:t>
            </w:r>
          </w:p>
        </w:tc>
      </w:tr>
      <w:tr w:rsidR="003D7AA7" w:rsidRPr="007601E2" w14:paraId="38A04358" w14:textId="77777777" w:rsidTr="003E33D1">
        <w:trPr>
          <w:trHeight w:val="334"/>
        </w:trPr>
        <w:tc>
          <w:tcPr>
            <w:tcW w:w="1326" w:type="dxa"/>
            <w:tcBorders>
              <w:top w:val="nil"/>
              <w:left w:val="single" w:sz="4" w:space="0" w:color="auto"/>
              <w:bottom w:val="single" w:sz="4" w:space="0" w:color="auto"/>
              <w:right w:val="single" w:sz="4" w:space="0" w:color="auto"/>
            </w:tcBorders>
            <w:shd w:val="clear" w:color="auto" w:fill="auto"/>
            <w:noWrap/>
            <w:vAlign w:val="bottom"/>
            <w:hideMark/>
          </w:tcPr>
          <w:p w14:paraId="74DB30DE" w14:textId="77777777" w:rsidR="003D7AA7" w:rsidRPr="007601E2" w:rsidRDefault="003D7AA7" w:rsidP="003E33D1">
            <w:pPr>
              <w:spacing w:after="0" w:line="276" w:lineRule="auto"/>
              <w:rPr>
                <w:rFonts w:eastAsia="Times New Roman" w:cs="Calibri"/>
                <w:b/>
                <w:bCs/>
                <w:color w:val="000000"/>
                <w:lang w:eastAsia="pt-BR"/>
              </w:rPr>
            </w:pPr>
            <w:r w:rsidRPr="007601E2">
              <w:rPr>
                <w:rFonts w:eastAsia="Times New Roman" w:cs="Calibri"/>
                <w:b/>
                <w:bCs/>
                <w:color w:val="000000"/>
                <w:lang w:eastAsia="pt-BR"/>
              </w:rPr>
              <w:lastRenderedPageBreak/>
              <w:t>E-mail:</w:t>
            </w:r>
          </w:p>
        </w:tc>
        <w:tc>
          <w:tcPr>
            <w:tcW w:w="7057" w:type="dxa"/>
            <w:tcBorders>
              <w:top w:val="single" w:sz="4" w:space="0" w:color="auto"/>
              <w:left w:val="nil"/>
              <w:bottom w:val="single" w:sz="4" w:space="0" w:color="auto"/>
              <w:right w:val="single" w:sz="4" w:space="0" w:color="000000"/>
            </w:tcBorders>
            <w:shd w:val="clear" w:color="auto" w:fill="auto"/>
            <w:noWrap/>
            <w:vAlign w:val="bottom"/>
            <w:hideMark/>
          </w:tcPr>
          <w:p w14:paraId="17EEA0EC" w14:textId="77777777" w:rsidR="003D7AA7" w:rsidRPr="007601E2" w:rsidRDefault="003D7AA7" w:rsidP="003E33D1">
            <w:pPr>
              <w:spacing w:after="0" w:line="276" w:lineRule="auto"/>
              <w:jc w:val="center"/>
              <w:rPr>
                <w:rFonts w:eastAsia="Times New Roman" w:cs="Calibri"/>
                <w:color w:val="000000"/>
                <w:lang w:eastAsia="pt-BR"/>
              </w:rPr>
            </w:pPr>
            <w:r w:rsidRPr="007601E2">
              <w:rPr>
                <w:rFonts w:eastAsia="Times New Roman" w:cs="Calibri"/>
                <w:color w:val="000000"/>
                <w:lang w:eastAsia="pt-BR"/>
              </w:rPr>
              <w:t> </w:t>
            </w:r>
          </w:p>
        </w:tc>
      </w:tr>
      <w:tr w:rsidR="003D7AA7" w:rsidRPr="007601E2" w14:paraId="4D6632CC" w14:textId="77777777" w:rsidTr="003E33D1">
        <w:trPr>
          <w:trHeight w:val="334"/>
        </w:trPr>
        <w:tc>
          <w:tcPr>
            <w:tcW w:w="1326" w:type="dxa"/>
            <w:tcBorders>
              <w:top w:val="nil"/>
              <w:left w:val="single" w:sz="4" w:space="0" w:color="auto"/>
              <w:bottom w:val="single" w:sz="4" w:space="0" w:color="auto"/>
              <w:right w:val="single" w:sz="4" w:space="0" w:color="auto"/>
            </w:tcBorders>
            <w:shd w:val="clear" w:color="auto" w:fill="auto"/>
            <w:noWrap/>
            <w:vAlign w:val="bottom"/>
            <w:hideMark/>
          </w:tcPr>
          <w:p w14:paraId="774456FD" w14:textId="77777777" w:rsidR="003D7AA7" w:rsidRPr="007601E2" w:rsidRDefault="003D7AA7" w:rsidP="003E33D1">
            <w:pPr>
              <w:spacing w:after="0" w:line="276" w:lineRule="auto"/>
              <w:rPr>
                <w:rFonts w:eastAsia="Times New Roman" w:cs="Calibri"/>
                <w:b/>
                <w:bCs/>
                <w:color w:val="000000"/>
                <w:lang w:eastAsia="pt-BR"/>
              </w:rPr>
            </w:pPr>
            <w:r w:rsidRPr="007601E2">
              <w:rPr>
                <w:rFonts w:eastAsia="Times New Roman" w:cs="Calibri"/>
                <w:b/>
                <w:bCs/>
                <w:color w:val="000000"/>
                <w:lang w:eastAsia="pt-BR"/>
              </w:rPr>
              <w:t>Telefone:</w:t>
            </w:r>
          </w:p>
        </w:tc>
        <w:tc>
          <w:tcPr>
            <w:tcW w:w="7057" w:type="dxa"/>
            <w:tcBorders>
              <w:top w:val="single" w:sz="4" w:space="0" w:color="auto"/>
              <w:left w:val="nil"/>
              <w:bottom w:val="single" w:sz="4" w:space="0" w:color="auto"/>
              <w:right w:val="single" w:sz="4" w:space="0" w:color="000000"/>
            </w:tcBorders>
            <w:shd w:val="clear" w:color="auto" w:fill="auto"/>
            <w:noWrap/>
            <w:vAlign w:val="bottom"/>
            <w:hideMark/>
          </w:tcPr>
          <w:p w14:paraId="13CA27D1" w14:textId="77777777" w:rsidR="003D7AA7" w:rsidRPr="007601E2" w:rsidRDefault="003D7AA7" w:rsidP="003E33D1">
            <w:pPr>
              <w:spacing w:after="0" w:line="276" w:lineRule="auto"/>
              <w:jc w:val="center"/>
              <w:rPr>
                <w:rFonts w:eastAsia="Times New Roman" w:cs="Calibri"/>
                <w:color w:val="000000"/>
                <w:lang w:eastAsia="pt-BR"/>
              </w:rPr>
            </w:pPr>
            <w:r w:rsidRPr="007601E2">
              <w:rPr>
                <w:rFonts w:eastAsia="Times New Roman" w:cs="Calibri"/>
                <w:color w:val="000000"/>
                <w:lang w:eastAsia="pt-BR"/>
              </w:rPr>
              <w:t> </w:t>
            </w:r>
          </w:p>
        </w:tc>
      </w:tr>
    </w:tbl>
    <w:p w14:paraId="7572D53E" w14:textId="77777777" w:rsidR="003D7AA7" w:rsidRPr="007601E2" w:rsidRDefault="003D7AA7" w:rsidP="003D7AA7">
      <w:pPr>
        <w:pStyle w:val="Ttulo3"/>
      </w:pPr>
      <w:r w:rsidRPr="007601E2">
        <w:t>Dados Responsável:</w:t>
      </w:r>
    </w:p>
    <w:tbl>
      <w:tblPr>
        <w:tblW w:w="8427" w:type="dxa"/>
        <w:tblInd w:w="55" w:type="dxa"/>
        <w:tblCellMar>
          <w:left w:w="70" w:type="dxa"/>
          <w:right w:w="70" w:type="dxa"/>
        </w:tblCellMar>
        <w:tblLook w:val="04A0" w:firstRow="1" w:lastRow="0" w:firstColumn="1" w:lastColumn="0" w:noHBand="0" w:noVBand="1"/>
      </w:tblPr>
      <w:tblGrid>
        <w:gridCol w:w="1402"/>
        <w:gridCol w:w="7093"/>
      </w:tblGrid>
      <w:tr w:rsidR="003D7AA7" w:rsidRPr="007601E2" w14:paraId="2A4CC55E" w14:textId="77777777" w:rsidTr="003E33D1">
        <w:trPr>
          <w:trHeight w:val="352"/>
        </w:trPr>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BAC1A" w14:textId="77777777" w:rsidR="003D7AA7" w:rsidRPr="007601E2" w:rsidRDefault="003D7AA7" w:rsidP="003E33D1">
            <w:pPr>
              <w:spacing w:after="0" w:line="276" w:lineRule="auto"/>
              <w:rPr>
                <w:rFonts w:eastAsia="Times New Roman" w:cs="Calibri"/>
                <w:b/>
                <w:bCs/>
                <w:color w:val="000000"/>
                <w:lang w:eastAsia="pt-BR"/>
              </w:rPr>
            </w:pPr>
            <w:r w:rsidRPr="007601E2">
              <w:rPr>
                <w:rFonts w:eastAsia="Times New Roman" w:cs="Calibri"/>
                <w:b/>
                <w:bCs/>
                <w:color w:val="000000"/>
                <w:lang w:eastAsia="pt-BR"/>
              </w:rPr>
              <w:t>Nome:</w:t>
            </w:r>
          </w:p>
        </w:tc>
        <w:tc>
          <w:tcPr>
            <w:tcW w:w="7093" w:type="dxa"/>
            <w:tcBorders>
              <w:top w:val="single" w:sz="4" w:space="0" w:color="auto"/>
              <w:left w:val="nil"/>
              <w:bottom w:val="single" w:sz="4" w:space="0" w:color="auto"/>
              <w:right w:val="single" w:sz="4" w:space="0" w:color="000000"/>
            </w:tcBorders>
            <w:shd w:val="clear" w:color="auto" w:fill="auto"/>
            <w:noWrap/>
            <w:vAlign w:val="bottom"/>
            <w:hideMark/>
          </w:tcPr>
          <w:p w14:paraId="2AB62F99" w14:textId="77777777" w:rsidR="003D7AA7" w:rsidRPr="007601E2" w:rsidRDefault="003D7AA7" w:rsidP="003E33D1">
            <w:pPr>
              <w:spacing w:after="0" w:line="276" w:lineRule="auto"/>
              <w:jc w:val="center"/>
              <w:rPr>
                <w:rFonts w:eastAsia="Times New Roman" w:cs="Calibri"/>
                <w:color w:val="000000"/>
                <w:lang w:eastAsia="pt-BR"/>
              </w:rPr>
            </w:pPr>
            <w:r w:rsidRPr="007601E2">
              <w:rPr>
                <w:rFonts w:eastAsia="Times New Roman" w:cs="Calibri"/>
                <w:color w:val="000000"/>
                <w:lang w:eastAsia="pt-BR"/>
              </w:rPr>
              <w:t> </w:t>
            </w:r>
          </w:p>
        </w:tc>
      </w:tr>
      <w:tr w:rsidR="003D7AA7" w:rsidRPr="007601E2" w14:paraId="2C91D6BC" w14:textId="77777777" w:rsidTr="003E33D1">
        <w:trPr>
          <w:trHeight w:val="352"/>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14:paraId="5E3C773F" w14:textId="77777777" w:rsidR="003D7AA7" w:rsidRPr="007601E2" w:rsidRDefault="003D7AA7" w:rsidP="003E33D1">
            <w:pPr>
              <w:spacing w:after="0" w:line="276" w:lineRule="auto"/>
              <w:rPr>
                <w:rFonts w:eastAsia="Times New Roman" w:cs="Calibri"/>
                <w:b/>
                <w:bCs/>
                <w:color w:val="000000"/>
                <w:lang w:eastAsia="pt-BR"/>
              </w:rPr>
            </w:pPr>
            <w:r w:rsidRPr="007601E2">
              <w:rPr>
                <w:rFonts w:eastAsia="Times New Roman" w:cs="Calibri"/>
                <w:b/>
                <w:bCs/>
                <w:color w:val="000000"/>
                <w:lang w:eastAsia="pt-BR"/>
              </w:rPr>
              <w:t>RG:</w:t>
            </w:r>
          </w:p>
        </w:tc>
        <w:tc>
          <w:tcPr>
            <w:tcW w:w="7093" w:type="dxa"/>
            <w:tcBorders>
              <w:top w:val="single" w:sz="4" w:space="0" w:color="auto"/>
              <w:left w:val="nil"/>
              <w:bottom w:val="single" w:sz="4" w:space="0" w:color="auto"/>
              <w:right w:val="single" w:sz="4" w:space="0" w:color="000000"/>
            </w:tcBorders>
            <w:shd w:val="clear" w:color="auto" w:fill="auto"/>
            <w:noWrap/>
            <w:vAlign w:val="bottom"/>
            <w:hideMark/>
          </w:tcPr>
          <w:p w14:paraId="50B78C65" w14:textId="77777777" w:rsidR="003D7AA7" w:rsidRPr="007601E2" w:rsidRDefault="003D7AA7" w:rsidP="003E33D1">
            <w:pPr>
              <w:spacing w:after="0" w:line="276" w:lineRule="auto"/>
              <w:jc w:val="center"/>
              <w:rPr>
                <w:rFonts w:eastAsia="Times New Roman" w:cs="Calibri"/>
                <w:color w:val="000000"/>
                <w:lang w:eastAsia="pt-BR"/>
              </w:rPr>
            </w:pPr>
            <w:r w:rsidRPr="007601E2">
              <w:rPr>
                <w:rFonts w:eastAsia="Times New Roman" w:cs="Calibri"/>
                <w:color w:val="000000"/>
                <w:lang w:eastAsia="pt-BR"/>
              </w:rPr>
              <w:t> </w:t>
            </w:r>
          </w:p>
        </w:tc>
      </w:tr>
      <w:tr w:rsidR="003D7AA7" w:rsidRPr="007601E2" w14:paraId="2F213177" w14:textId="77777777" w:rsidTr="003E33D1">
        <w:trPr>
          <w:trHeight w:val="352"/>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14:paraId="71E7AE2E" w14:textId="77777777" w:rsidR="003D7AA7" w:rsidRPr="007601E2" w:rsidRDefault="003D7AA7" w:rsidP="003E33D1">
            <w:pPr>
              <w:spacing w:after="0" w:line="276" w:lineRule="auto"/>
              <w:rPr>
                <w:rFonts w:eastAsia="Times New Roman" w:cs="Calibri"/>
                <w:b/>
                <w:bCs/>
                <w:color w:val="000000"/>
                <w:lang w:eastAsia="pt-BR"/>
              </w:rPr>
            </w:pPr>
            <w:r w:rsidRPr="007601E2">
              <w:rPr>
                <w:rFonts w:eastAsia="Times New Roman" w:cs="Calibri"/>
                <w:b/>
                <w:bCs/>
                <w:color w:val="000000"/>
                <w:lang w:eastAsia="pt-BR"/>
              </w:rPr>
              <w:t>Endereço:</w:t>
            </w:r>
          </w:p>
        </w:tc>
        <w:tc>
          <w:tcPr>
            <w:tcW w:w="7093" w:type="dxa"/>
            <w:tcBorders>
              <w:top w:val="single" w:sz="4" w:space="0" w:color="auto"/>
              <w:left w:val="nil"/>
              <w:bottom w:val="single" w:sz="4" w:space="0" w:color="auto"/>
              <w:right w:val="single" w:sz="4" w:space="0" w:color="000000"/>
            </w:tcBorders>
            <w:shd w:val="clear" w:color="auto" w:fill="auto"/>
            <w:noWrap/>
            <w:vAlign w:val="bottom"/>
            <w:hideMark/>
          </w:tcPr>
          <w:p w14:paraId="60120A47" w14:textId="77777777" w:rsidR="003D7AA7" w:rsidRPr="007601E2" w:rsidRDefault="003D7AA7" w:rsidP="003E33D1">
            <w:pPr>
              <w:spacing w:after="0" w:line="276" w:lineRule="auto"/>
              <w:jc w:val="center"/>
              <w:rPr>
                <w:rFonts w:eastAsia="Times New Roman" w:cs="Calibri"/>
                <w:color w:val="000000"/>
                <w:lang w:eastAsia="pt-BR"/>
              </w:rPr>
            </w:pPr>
            <w:r w:rsidRPr="007601E2">
              <w:rPr>
                <w:rFonts w:eastAsia="Times New Roman" w:cs="Calibri"/>
                <w:color w:val="000000"/>
                <w:lang w:eastAsia="pt-BR"/>
              </w:rPr>
              <w:t> </w:t>
            </w:r>
          </w:p>
        </w:tc>
      </w:tr>
      <w:tr w:rsidR="003D7AA7" w:rsidRPr="007601E2" w14:paraId="5E01FA05" w14:textId="77777777" w:rsidTr="003E33D1">
        <w:trPr>
          <w:trHeight w:val="352"/>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14:paraId="27737CBF" w14:textId="77777777" w:rsidR="003D7AA7" w:rsidRPr="007601E2" w:rsidRDefault="003D7AA7" w:rsidP="003E33D1">
            <w:pPr>
              <w:spacing w:after="0" w:line="276" w:lineRule="auto"/>
              <w:rPr>
                <w:rFonts w:eastAsia="Times New Roman" w:cs="Calibri"/>
                <w:b/>
                <w:bCs/>
                <w:color w:val="000000"/>
                <w:lang w:eastAsia="pt-BR"/>
              </w:rPr>
            </w:pPr>
            <w:r w:rsidRPr="007601E2">
              <w:rPr>
                <w:rFonts w:eastAsia="Times New Roman" w:cs="Calibri"/>
                <w:b/>
                <w:bCs/>
                <w:color w:val="000000"/>
                <w:lang w:eastAsia="pt-BR"/>
              </w:rPr>
              <w:t>E-mail:</w:t>
            </w:r>
          </w:p>
        </w:tc>
        <w:tc>
          <w:tcPr>
            <w:tcW w:w="7093" w:type="dxa"/>
            <w:tcBorders>
              <w:top w:val="single" w:sz="4" w:space="0" w:color="auto"/>
              <w:left w:val="nil"/>
              <w:bottom w:val="single" w:sz="4" w:space="0" w:color="auto"/>
              <w:right w:val="single" w:sz="4" w:space="0" w:color="000000"/>
            </w:tcBorders>
            <w:shd w:val="clear" w:color="auto" w:fill="auto"/>
            <w:noWrap/>
            <w:vAlign w:val="bottom"/>
            <w:hideMark/>
          </w:tcPr>
          <w:p w14:paraId="14856F0D" w14:textId="77777777" w:rsidR="003D7AA7" w:rsidRPr="007601E2" w:rsidRDefault="003D7AA7" w:rsidP="003E33D1">
            <w:pPr>
              <w:spacing w:after="0" w:line="276" w:lineRule="auto"/>
              <w:jc w:val="center"/>
              <w:rPr>
                <w:rFonts w:eastAsia="Times New Roman" w:cs="Calibri"/>
                <w:color w:val="000000"/>
                <w:lang w:eastAsia="pt-BR"/>
              </w:rPr>
            </w:pPr>
            <w:r w:rsidRPr="007601E2">
              <w:rPr>
                <w:rFonts w:eastAsia="Times New Roman" w:cs="Calibri"/>
                <w:color w:val="000000"/>
                <w:lang w:eastAsia="pt-BR"/>
              </w:rPr>
              <w:t> </w:t>
            </w:r>
          </w:p>
        </w:tc>
      </w:tr>
      <w:tr w:rsidR="003D7AA7" w:rsidRPr="007601E2" w14:paraId="243763D4" w14:textId="77777777" w:rsidTr="003E33D1">
        <w:trPr>
          <w:trHeight w:val="352"/>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14:paraId="0CE189C8" w14:textId="77777777" w:rsidR="003D7AA7" w:rsidRPr="007601E2" w:rsidRDefault="003D7AA7" w:rsidP="003E33D1">
            <w:pPr>
              <w:spacing w:after="0" w:line="276" w:lineRule="auto"/>
              <w:rPr>
                <w:rFonts w:eastAsia="Times New Roman" w:cs="Calibri"/>
                <w:b/>
                <w:bCs/>
                <w:color w:val="000000"/>
                <w:lang w:eastAsia="pt-BR"/>
              </w:rPr>
            </w:pPr>
            <w:r w:rsidRPr="007601E2">
              <w:rPr>
                <w:rFonts w:eastAsia="Times New Roman" w:cs="Calibri"/>
                <w:b/>
                <w:bCs/>
                <w:color w:val="000000"/>
                <w:lang w:eastAsia="pt-BR"/>
              </w:rPr>
              <w:t>Telefone:</w:t>
            </w:r>
          </w:p>
        </w:tc>
        <w:tc>
          <w:tcPr>
            <w:tcW w:w="7093" w:type="dxa"/>
            <w:tcBorders>
              <w:top w:val="single" w:sz="4" w:space="0" w:color="auto"/>
              <w:left w:val="nil"/>
              <w:bottom w:val="single" w:sz="4" w:space="0" w:color="auto"/>
              <w:right w:val="single" w:sz="4" w:space="0" w:color="000000"/>
            </w:tcBorders>
            <w:shd w:val="clear" w:color="auto" w:fill="auto"/>
            <w:noWrap/>
            <w:vAlign w:val="bottom"/>
            <w:hideMark/>
          </w:tcPr>
          <w:p w14:paraId="436F69B7" w14:textId="77777777" w:rsidR="003D7AA7" w:rsidRPr="007601E2" w:rsidRDefault="003D7AA7" w:rsidP="003E33D1">
            <w:pPr>
              <w:spacing w:after="0" w:line="276" w:lineRule="auto"/>
              <w:jc w:val="center"/>
              <w:rPr>
                <w:rFonts w:eastAsia="Times New Roman" w:cs="Calibri"/>
                <w:color w:val="000000"/>
                <w:lang w:eastAsia="pt-BR"/>
              </w:rPr>
            </w:pPr>
            <w:r w:rsidRPr="007601E2">
              <w:rPr>
                <w:rFonts w:eastAsia="Times New Roman" w:cs="Calibri"/>
                <w:color w:val="000000"/>
                <w:lang w:eastAsia="pt-BR"/>
              </w:rPr>
              <w:t> </w:t>
            </w:r>
          </w:p>
        </w:tc>
      </w:tr>
    </w:tbl>
    <w:p w14:paraId="7BFD8764" w14:textId="77777777" w:rsidR="003D7AA7" w:rsidRPr="007601E2" w:rsidRDefault="003D7AA7" w:rsidP="003D7AA7">
      <w:pPr>
        <w:spacing w:line="276" w:lineRule="auto"/>
        <w:rPr>
          <w:rFonts w:cstheme="minorHAnsi"/>
        </w:rPr>
      </w:pPr>
    </w:p>
    <w:p w14:paraId="483FFD31" w14:textId="77777777" w:rsidR="003D7AA7" w:rsidRPr="007601E2" w:rsidRDefault="003D7AA7" w:rsidP="003D7AA7">
      <w:pPr>
        <w:pStyle w:val="Ttulo3"/>
      </w:pPr>
      <w:r w:rsidRPr="007601E2">
        <w:t>Informações:</w:t>
      </w:r>
    </w:p>
    <w:tbl>
      <w:tblPr>
        <w:tblW w:w="8435" w:type="dxa"/>
        <w:tblInd w:w="55" w:type="dxa"/>
        <w:tblCellMar>
          <w:left w:w="70" w:type="dxa"/>
          <w:right w:w="70" w:type="dxa"/>
        </w:tblCellMar>
        <w:tblLook w:val="04A0" w:firstRow="1" w:lastRow="0" w:firstColumn="1" w:lastColumn="0" w:noHBand="0" w:noVBand="1"/>
      </w:tblPr>
      <w:tblGrid>
        <w:gridCol w:w="8425"/>
        <w:gridCol w:w="10"/>
      </w:tblGrid>
      <w:tr w:rsidR="003D7AA7" w:rsidRPr="007601E2" w14:paraId="2A2FA99E" w14:textId="77777777" w:rsidTr="003E33D1">
        <w:trPr>
          <w:gridAfter w:val="1"/>
          <w:wAfter w:w="10" w:type="dxa"/>
          <w:trHeight w:val="323"/>
        </w:trPr>
        <w:tc>
          <w:tcPr>
            <w:tcW w:w="8425" w:type="dxa"/>
            <w:tcBorders>
              <w:top w:val="nil"/>
              <w:left w:val="nil"/>
              <w:bottom w:val="nil"/>
            </w:tcBorders>
            <w:shd w:val="clear" w:color="auto" w:fill="auto"/>
            <w:noWrap/>
            <w:vAlign w:val="bottom"/>
            <w:hideMark/>
          </w:tcPr>
          <w:p w14:paraId="59E11000" w14:textId="77777777" w:rsidR="003D7AA7" w:rsidRPr="007601E2" w:rsidRDefault="003D7AA7" w:rsidP="003E33D1">
            <w:pPr>
              <w:spacing w:after="0" w:line="276" w:lineRule="auto"/>
              <w:rPr>
                <w:rFonts w:eastAsia="Times New Roman" w:cs="Calibri"/>
                <w:color w:val="000000"/>
                <w:lang w:eastAsia="pt-BR"/>
              </w:rPr>
            </w:pPr>
            <w:r w:rsidRPr="007601E2">
              <w:rPr>
                <w:rFonts w:eastAsia="Times New Roman" w:cs="Calibri"/>
                <w:b/>
                <w:bCs/>
                <w:color w:val="000000"/>
                <w:lang w:eastAsia="pt-BR"/>
              </w:rPr>
              <w:t>Descreva abaixo a situação dos assistidos:</w:t>
            </w:r>
          </w:p>
        </w:tc>
      </w:tr>
      <w:tr w:rsidR="003D7AA7" w:rsidRPr="007601E2" w14:paraId="453A6403" w14:textId="77777777" w:rsidTr="003E33D1">
        <w:trPr>
          <w:trHeight w:val="534"/>
        </w:trPr>
        <w:tc>
          <w:tcPr>
            <w:tcW w:w="843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018ACF2B" w14:textId="77777777" w:rsidR="003D7AA7" w:rsidRPr="007601E2" w:rsidRDefault="003D7AA7" w:rsidP="003E33D1">
            <w:pPr>
              <w:spacing w:after="0" w:line="276" w:lineRule="auto"/>
              <w:rPr>
                <w:rFonts w:eastAsia="Times New Roman" w:cs="Calibri"/>
                <w:color w:val="000000"/>
                <w:lang w:eastAsia="pt-BR"/>
              </w:rPr>
            </w:pPr>
            <w:r w:rsidRPr="007601E2">
              <w:rPr>
                <w:rFonts w:eastAsia="Times New Roman" w:cs="Calibri"/>
                <w:color w:val="000000"/>
                <w:lang w:eastAsia="pt-BR"/>
              </w:rPr>
              <w:t> </w:t>
            </w:r>
          </w:p>
        </w:tc>
      </w:tr>
      <w:tr w:rsidR="003D7AA7" w:rsidRPr="007601E2" w14:paraId="7910FD94" w14:textId="77777777" w:rsidTr="003E33D1">
        <w:trPr>
          <w:trHeight w:val="534"/>
        </w:trPr>
        <w:tc>
          <w:tcPr>
            <w:tcW w:w="8435" w:type="dxa"/>
            <w:gridSpan w:val="2"/>
            <w:vMerge/>
            <w:tcBorders>
              <w:top w:val="single" w:sz="4" w:space="0" w:color="auto"/>
              <w:left w:val="single" w:sz="4" w:space="0" w:color="auto"/>
              <w:bottom w:val="single" w:sz="4" w:space="0" w:color="000000"/>
              <w:right w:val="single" w:sz="4" w:space="0" w:color="000000"/>
            </w:tcBorders>
            <w:vAlign w:val="center"/>
            <w:hideMark/>
          </w:tcPr>
          <w:p w14:paraId="6C1B9431" w14:textId="77777777" w:rsidR="003D7AA7" w:rsidRPr="007601E2" w:rsidRDefault="003D7AA7" w:rsidP="003E33D1">
            <w:pPr>
              <w:spacing w:after="0" w:line="276" w:lineRule="auto"/>
              <w:rPr>
                <w:rFonts w:eastAsia="Times New Roman" w:cs="Calibri"/>
                <w:color w:val="000000"/>
                <w:lang w:eastAsia="pt-BR"/>
              </w:rPr>
            </w:pPr>
          </w:p>
        </w:tc>
      </w:tr>
      <w:tr w:rsidR="003D7AA7" w:rsidRPr="007601E2" w14:paraId="0C063700" w14:textId="77777777" w:rsidTr="003E33D1">
        <w:trPr>
          <w:trHeight w:val="534"/>
        </w:trPr>
        <w:tc>
          <w:tcPr>
            <w:tcW w:w="8435" w:type="dxa"/>
            <w:gridSpan w:val="2"/>
            <w:vMerge/>
            <w:tcBorders>
              <w:top w:val="single" w:sz="4" w:space="0" w:color="auto"/>
              <w:left w:val="single" w:sz="4" w:space="0" w:color="auto"/>
              <w:bottom w:val="single" w:sz="4" w:space="0" w:color="000000"/>
              <w:right w:val="single" w:sz="4" w:space="0" w:color="000000"/>
            </w:tcBorders>
            <w:vAlign w:val="center"/>
            <w:hideMark/>
          </w:tcPr>
          <w:p w14:paraId="1BDD189E" w14:textId="77777777" w:rsidR="003D7AA7" w:rsidRPr="007601E2" w:rsidRDefault="003D7AA7" w:rsidP="003E33D1">
            <w:pPr>
              <w:spacing w:after="0" w:line="276" w:lineRule="auto"/>
              <w:rPr>
                <w:rFonts w:eastAsia="Times New Roman" w:cs="Calibri"/>
                <w:color w:val="000000"/>
                <w:lang w:eastAsia="pt-BR"/>
              </w:rPr>
            </w:pPr>
          </w:p>
        </w:tc>
      </w:tr>
      <w:tr w:rsidR="003D7AA7" w:rsidRPr="007601E2" w14:paraId="60ADBCCB" w14:textId="77777777" w:rsidTr="003E33D1">
        <w:trPr>
          <w:trHeight w:val="534"/>
        </w:trPr>
        <w:tc>
          <w:tcPr>
            <w:tcW w:w="8435" w:type="dxa"/>
            <w:gridSpan w:val="2"/>
            <w:vMerge/>
            <w:tcBorders>
              <w:top w:val="single" w:sz="4" w:space="0" w:color="auto"/>
              <w:left w:val="single" w:sz="4" w:space="0" w:color="auto"/>
              <w:bottom w:val="single" w:sz="4" w:space="0" w:color="000000"/>
              <w:right w:val="single" w:sz="4" w:space="0" w:color="000000"/>
            </w:tcBorders>
            <w:vAlign w:val="center"/>
            <w:hideMark/>
          </w:tcPr>
          <w:p w14:paraId="6578A70E" w14:textId="77777777" w:rsidR="003D7AA7" w:rsidRPr="007601E2" w:rsidRDefault="003D7AA7" w:rsidP="003E33D1">
            <w:pPr>
              <w:spacing w:after="0" w:line="276" w:lineRule="auto"/>
              <w:rPr>
                <w:rFonts w:eastAsia="Times New Roman" w:cs="Calibri"/>
                <w:color w:val="000000"/>
                <w:lang w:eastAsia="pt-BR"/>
              </w:rPr>
            </w:pPr>
          </w:p>
        </w:tc>
      </w:tr>
      <w:tr w:rsidR="003D7AA7" w:rsidRPr="007601E2" w14:paraId="59E2EFE8" w14:textId="77777777" w:rsidTr="003E33D1">
        <w:trPr>
          <w:trHeight w:val="534"/>
        </w:trPr>
        <w:tc>
          <w:tcPr>
            <w:tcW w:w="8435" w:type="dxa"/>
            <w:gridSpan w:val="2"/>
            <w:vMerge/>
            <w:tcBorders>
              <w:top w:val="single" w:sz="4" w:space="0" w:color="auto"/>
              <w:left w:val="single" w:sz="4" w:space="0" w:color="auto"/>
              <w:bottom w:val="single" w:sz="4" w:space="0" w:color="000000"/>
              <w:right w:val="single" w:sz="4" w:space="0" w:color="000000"/>
            </w:tcBorders>
            <w:vAlign w:val="center"/>
            <w:hideMark/>
          </w:tcPr>
          <w:p w14:paraId="0430A97E" w14:textId="77777777" w:rsidR="003D7AA7" w:rsidRPr="007601E2" w:rsidRDefault="003D7AA7" w:rsidP="003E33D1">
            <w:pPr>
              <w:spacing w:after="0" w:line="276" w:lineRule="auto"/>
              <w:rPr>
                <w:rFonts w:eastAsia="Times New Roman" w:cs="Calibri"/>
                <w:color w:val="000000"/>
                <w:lang w:eastAsia="pt-BR"/>
              </w:rPr>
            </w:pPr>
          </w:p>
        </w:tc>
      </w:tr>
      <w:tr w:rsidR="003D7AA7" w:rsidRPr="007601E2" w14:paraId="7F973435" w14:textId="77777777" w:rsidTr="003E33D1">
        <w:trPr>
          <w:trHeight w:val="534"/>
        </w:trPr>
        <w:tc>
          <w:tcPr>
            <w:tcW w:w="8435" w:type="dxa"/>
            <w:gridSpan w:val="2"/>
            <w:vMerge/>
            <w:tcBorders>
              <w:top w:val="single" w:sz="4" w:space="0" w:color="auto"/>
              <w:left w:val="single" w:sz="4" w:space="0" w:color="auto"/>
              <w:bottom w:val="single" w:sz="4" w:space="0" w:color="000000"/>
              <w:right w:val="single" w:sz="4" w:space="0" w:color="000000"/>
            </w:tcBorders>
            <w:vAlign w:val="center"/>
            <w:hideMark/>
          </w:tcPr>
          <w:p w14:paraId="721A8CC4" w14:textId="77777777" w:rsidR="003D7AA7" w:rsidRPr="007601E2" w:rsidRDefault="003D7AA7" w:rsidP="003E33D1">
            <w:pPr>
              <w:spacing w:after="0" w:line="276" w:lineRule="auto"/>
              <w:rPr>
                <w:rFonts w:eastAsia="Times New Roman" w:cs="Calibri"/>
                <w:color w:val="000000"/>
                <w:lang w:eastAsia="pt-BR"/>
              </w:rPr>
            </w:pPr>
          </w:p>
        </w:tc>
      </w:tr>
      <w:tr w:rsidR="003D7AA7" w:rsidRPr="007601E2" w14:paraId="2AA123F9" w14:textId="77777777" w:rsidTr="003E33D1">
        <w:trPr>
          <w:trHeight w:val="534"/>
        </w:trPr>
        <w:tc>
          <w:tcPr>
            <w:tcW w:w="8435" w:type="dxa"/>
            <w:gridSpan w:val="2"/>
            <w:vMerge/>
            <w:tcBorders>
              <w:top w:val="single" w:sz="4" w:space="0" w:color="auto"/>
              <w:left w:val="single" w:sz="4" w:space="0" w:color="auto"/>
              <w:bottom w:val="single" w:sz="4" w:space="0" w:color="000000"/>
              <w:right w:val="single" w:sz="4" w:space="0" w:color="000000"/>
            </w:tcBorders>
            <w:vAlign w:val="center"/>
            <w:hideMark/>
          </w:tcPr>
          <w:p w14:paraId="66BAE2F1" w14:textId="77777777" w:rsidR="003D7AA7" w:rsidRPr="007601E2" w:rsidRDefault="003D7AA7" w:rsidP="003E33D1">
            <w:pPr>
              <w:spacing w:after="0" w:line="276" w:lineRule="auto"/>
              <w:rPr>
                <w:rFonts w:eastAsia="Times New Roman" w:cs="Calibri"/>
                <w:color w:val="000000"/>
                <w:lang w:eastAsia="pt-BR"/>
              </w:rPr>
            </w:pPr>
          </w:p>
        </w:tc>
      </w:tr>
    </w:tbl>
    <w:p w14:paraId="02EDDAEE" w14:textId="77777777" w:rsidR="003D7AA7" w:rsidRPr="007601E2" w:rsidRDefault="003D7AA7" w:rsidP="003D7AA7">
      <w:pPr>
        <w:pStyle w:val="PargrafodaLista"/>
        <w:rPr>
          <w:rFonts w:ascii="Montserrat" w:hAnsi="Montserrat" w:cstheme="minorHAnsi"/>
        </w:rPr>
      </w:pPr>
    </w:p>
    <w:p w14:paraId="0C37B867" w14:textId="2EB05A19" w:rsidR="003D3E72" w:rsidRPr="007601E2" w:rsidRDefault="003D7AA7" w:rsidP="003D7AA7">
      <w:pPr>
        <w:spacing w:line="276" w:lineRule="auto"/>
      </w:pPr>
      <w:r w:rsidRPr="007601E2">
        <w:rPr>
          <w:rFonts w:cstheme="minorHAnsi"/>
        </w:rPr>
        <w:t xml:space="preserve">Conheça mais sobre a empresa </w:t>
      </w:r>
      <w:hyperlink r:id="rId10" w:history="1">
        <w:r w:rsidRPr="007601E2">
          <w:rPr>
            <w:rStyle w:val="Hyperlink"/>
            <w:rFonts w:cstheme="minorHAnsi"/>
          </w:rPr>
          <w:t>www.witzlerenergia.com.br</w:t>
        </w:r>
      </w:hyperlink>
    </w:p>
    <w:sectPr w:rsidR="003D3E72" w:rsidRPr="007601E2" w:rsidSect="00D97A71">
      <w:headerReference w:type="default" r:id="rId11"/>
      <w:footerReference w:type="default" r:id="rId12"/>
      <w:pgSz w:w="11906" w:h="16838"/>
      <w:pgMar w:top="1418" w:right="1418" w:bottom="1418" w:left="1418"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D3DDE" w14:textId="77777777" w:rsidR="00E60CB0" w:rsidRDefault="00E60CB0" w:rsidP="003D3E72">
      <w:pPr>
        <w:spacing w:after="0" w:line="240" w:lineRule="auto"/>
      </w:pPr>
      <w:r>
        <w:separator/>
      </w:r>
    </w:p>
  </w:endnote>
  <w:endnote w:type="continuationSeparator" w:id="0">
    <w:p w14:paraId="302C9E7E" w14:textId="77777777" w:rsidR="00E60CB0" w:rsidRDefault="00E60CB0" w:rsidP="003D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FEA31" w14:textId="77777777" w:rsidR="003D3E72" w:rsidRDefault="003D3E72">
    <w:pPr>
      <w:pStyle w:val="Rodap"/>
      <w:rPr>
        <w:noProof/>
      </w:rPr>
    </w:pPr>
  </w:p>
  <w:p w14:paraId="30582CF9" w14:textId="1A169B24" w:rsidR="003D3E72" w:rsidRPr="003D3E72" w:rsidRDefault="003D3E72" w:rsidP="00D97A71">
    <w:pPr>
      <w:pBdr>
        <w:top w:val="nil"/>
        <w:left w:val="nil"/>
        <w:bottom w:val="nil"/>
        <w:right w:val="nil"/>
        <w:between w:val="nil"/>
      </w:pBdr>
      <w:tabs>
        <w:tab w:val="center" w:pos="4252"/>
        <w:tab w:val="right" w:pos="8504"/>
      </w:tabs>
      <w:spacing w:line="240" w:lineRule="auto"/>
      <w:rPr>
        <w:rFonts w:eastAsia="Montserrat" w:cs="Montserrat"/>
        <w:color w:val="808080"/>
        <w:sz w:val="20"/>
        <w:szCs w:val="20"/>
      </w:rPr>
    </w:pPr>
    <w:r w:rsidRPr="003D3E72">
      <w:rPr>
        <w:noProof/>
      </w:rPr>
      <mc:AlternateContent>
        <mc:Choice Requires="wps">
          <w:drawing>
            <wp:anchor distT="0" distB="0" distL="114300" distR="114300" simplePos="0" relativeHeight="251661312" behindDoc="0" locked="0" layoutInCell="1" hidden="0" allowOverlap="1" wp14:anchorId="07170453" wp14:editId="190D8F8A">
              <wp:simplePos x="0" y="0"/>
              <wp:positionH relativeFrom="column">
                <wp:posOffset>1</wp:posOffset>
              </wp:positionH>
              <wp:positionV relativeFrom="paragraph">
                <wp:posOffset>-139699</wp:posOffset>
              </wp:positionV>
              <wp:extent cx="5830570" cy="12700"/>
              <wp:effectExtent l="0" t="0" r="0" b="0"/>
              <wp:wrapNone/>
              <wp:docPr id="3" name="Conector de Seta Reta 3"/>
              <wp:cNvGraphicFramePr/>
              <a:graphic xmlns:a="http://schemas.openxmlformats.org/drawingml/2006/main">
                <a:graphicData uri="http://schemas.microsoft.com/office/word/2010/wordprocessingShape">
                  <wps:wsp>
                    <wps:cNvCnPr/>
                    <wps:spPr>
                      <a:xfrm rot="10800000">
                        <a:off x="2430715" y="3780000"/>
                        <a:ext cx="5830570" cy="0"/>
                      </a:xfrm>
                      <a:prstGeom prst="straightConnector1">
                        <a:avLst/>
                      </a:prstGeom>
                      <a:noFill/>
                      <a:ln w="9525" cap="flat" cmpd="sng">
                        <a:solidFill>
                          <a:srgbClr val="33AEE2"/>
                        </a:solidFill>
                        <a:prstDash val="solid"/>
                        <a:miter lim="800000"/>
                        <a:headEnd type="none" w="sm" len="sm"/>
                        <a:tailEnd type="none" w="sm" len="sm"/>
                      </a:ln>
                    </wps:spPr>
                    <wps:bodyPr/>
                  </wps:wsp>
                </a:graphicData>
              </a:graphic>
            </wp:anchor>
          </w:drawing>
        </mc:Choice>
        <mc:Fallback>
          <w:pict>
            <v:shapetype w14:anchorId="3EBAEBBD" id="_x0000_t32" coordsize="21600,21600" o:spt="32" o:oned="t" path="m,l21600,21600e" filled="f">
              <v:path arrowok="t" fillok="f" o:connecttype="none"/>
              <o:lock v:ext="edit" shapetype="t"/>
            </v:shapetype>
            <v:shape id="Conector de Seta Reta 3" o:spid="_x0000_s1026" type="#_x0000_t32" style="position:absolute;margin-left:0;margin-top:-11pt;width:459.1pt;height:1pt;rotation:18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FpU+QEAANcDAAAOAAAAZHJzL2Uyb0RvYy54bWysU9uO0zAQfUfiHyy/06QNZUvVdIXaLi8I&#10;KhY+wLWdxJJvmjFN+/eMne5ye0BC5MGy45kz55wZb+4vzrKzBjTBt3w+qznTXgZlfN/yr18eXq04&#10;wyS8EjZ43fKrRn6/ffliM8a1XoQhWKWBEYjH9RhbPqQU11WFctBO4CxE7emyC+BEoiP0lQIxErqz&#10;1aKu31RjABUhSI1If/fTJd8W/K7TMn3qOtSJ2ZYTt1RWKOspr9V2I9Y9iDgYeaMh/oGFE8ZT0Weo&#10;vUiCfQPzB5QzEgKGLs1kcFXoOiN10UBq5vVvah4HEXXRQuZgfLYJ/x+s/Hg+AjOq5Q1nXjhq0Y4a&#10;JVMApjR71KTjc16abNUYcU0ZO3+E2wnjEbLuSweOQSB/5/Wqzl+xgwSyS8sXr5v6br7k7Ep17sr9&#10;5Ly+JCYpYLlq6uUdNUhSROlKNWFm7AiY3uvgWN60HBMI0w+JeE5E56WUOH/ARKwo8SkhJ/vwYKwt&#10;bbaejS1/u1wQESlo2DorEm1dJPno+wKDwRqVU3IyQn/aWWBnQePTNO8Oh0XmTSV+Ccv19gKHKa5c&#10;TfKcSTTd1riW30wpRAYt1MErlq6R/PbkN8/M0HFmNT0j2pS4JIz9exyxsZ5I5eZM7ci7U1DX0qXy&#10;n6an0L5Neh7Pn88l+8d73H4HAAD//wMAUEsDBBQABgAIAAAAIQBuojeY3AAAAAgBAAAPAAAAZHJz&#10;L2Rvd25yZXYueG1sTI/NTsMwEITvSLyDtUhcUGs3SJCGOFVViSMHUri78ZKExOsodn54e7YnuO3u&#10;jGa/yQ+r68WMY2g9adhtFQikytuWag0f59dNCiJEQ9b0nlDDDwY4FLc3ucmsX+gd5zLWgkMoZEZD&#10;E+OQSRmqBp0JWz8gsfblR2cir2Mt7WgWDne9TJR6ks60xB8aM+CpwaorJ6fheT+8ze15eoiftDyW&#10;6fexO3WL1vd36/EFRMQ1/pnhis/oUDDTxU9kg+g1cJGoYZMkPLC836UJiMv1ohTIIpf/CxS/AAAA&#10;//8DAFBLAQItABQABgAIAAAAIQC2gziS/gAAAOEBAAATAAAAAAAAAAAAAAAAAAAAAABbQ29udGVu&#10;dF9UeXBlc10ueG1sUEsBAi0AFAAGAAgAAAAhADj9If/WAAAAlAEAAAsAAAAAAAAAAAAAAAAALwEA&#10;AF9yZWxzLy5yZWxzUEsBAi0AFAAGAAgAAAAhABgUWlT5AQAA1wMAAA4AAAAAAAAAAAAAAAAALgIA&#10;AGRycy9lMm9Eb2MueG1sUEsBAi0AFAAGAAgAAAAhAG6iN5jcAAAACAEAAA8AAAAAAAAAAAAAAAAA&#10;UwQAAGRycy9kb3ducmV2LnhtbFBLBQYAAAAABAAEAPMAAABcBQAAAAA=&#10;" strokecolor="#33aee2">
              <v:stroke startarrowwidth="narrow" startarrowlength="short" endarrowwidth="narrow" endarrowlength="short" joinstyle="miter"/>
            </v:shape>
          </w:pict>
        </mc:Fallback>
      </mc:AlternateContent>
    </w:r>
    <w:r w:rsidRPr="003D3E72">
      <w:rPr>
        <w:rFonts w:eastAsia="Montserrat" w:cs="Montserrat"/>
        <w:color w:val="808080"/>
        <w:sz w:val="20"/>
        <w:szCs w:val="20"/>
      </w:rPr>
      <w:t xml:space="preserve">Witzler Energia Ltda. </w:t>
    </w:r>
    <w:r w:rsidR="00FA5441">
      <w:rPr>
        <w:rFonts w:eastAsia="Montserrat" w:cs="Montserrat"/>
        <w:color w:val="808080"/>
        <w:sz w:val="20"/>
        <w:szCs w:val="20"/>
      </w:rPr>
      <w:t xml:space="preserve">| </w:t>
    </w:r>
    <w:r w:rsidR="00CE15E1" w:rsidRPr="00CE15E1">
      <w:rPr>
        <w:rFonts w:eastAsia="Montserrat" w:cs="Montserrat"/>
        <w:color w:val="808080"/>
        <w:sz w:val="20"/>
        <w:szCs w:val="20"/>
      </w:rPr>
      <w:t>11.936.539/0001-73</w:t>
    </w:r>
  </w:p>
  <w:p w14:paraId="41C217C3" w14:textId="77777777" w:rsidR="003D3E72" w:rsidRPr="003D3E72" w:rsidRDefault="003D3E72" w:rsidP="00D97A71">
    <w:pPr>
      <w:pBdr>
        <w:top w:val="nil"/>
        <w:left w:val="nil"/>
        <w:bottom w:val="nil"/>
        <w:right w:val="nil"/>
        <w:between w:val="nil"/>
      </w:pBdr>
      <w:tabs>
        <w:tab w:val="center" w:pos="4252"/>
        <w:tab w:val="right" w:pos="8504"/>
      </w:tabs>
      <w:spacing w:line="240" w:lineRule="auto"/>
      <w:rPr>
        <w:rFonts w:eastAsia="Montserrat" w:cs="Montserrat"/>
        <w:color w:val="808080"/>
        <w:sz w:val="20"/>
        <w:szCs w:val="20"/>
      </w:rPr>
    </w:pPr>
    <w:r w:rsidRPr="003D3E72">
      <w:rPr>
        <w:rFonts w:eastAsia="Montserrat" w:cs="Montserrat"/>
        <w:color w:val="808080"/>
        <w:sz w:val="20"/>
        <w:szCs w:val="20"/>
      </w:rPr>
      <w:t>Av. Duque de Caxias 11-70, Edifício Atlântida Tower,</w:t>
    </w:r>
  </w:p>
  <w:p w14:paraId="4E165C5F" w14:textId="77777777" w:rsidR="003D3E72" w:rsidRPr="003D3E72" w:rsidRDefault="003D3E72" w:rsidP="00D97A71">
    <w:pPr>
      <w:spacing w:line="240" w:lineRule="auto"/>
      <w:rPr>
        <w:rFonts w:eastAsia="Montserrat" w:cs="Montserrat"/>
        <w:color w:val="808080"/>
        <w:sz w:val="20"/>
        <w:szCs w:val="20"/>
      </w:rPr>
    </w:pPr>
    <w:r w:rsidRPr="003D3E72">
      <w:rPr>
        <w:rFonts w:eastAsia="Montserrat" w:cs="Montserrat"/>
        <w:color w:val="808080"/>
        <w:sz w:val="20"/>
        <w:szCs w:val="20"/>
      </w:rPr>
      <w:t>1º andar, Vila Altinópolis</w:t>
    </w:r>
    <w:r w:rsidR="00FA5441">
      <w:rPr>
        <w:rFonts w:eastAsia="Montserrat" w:cs="Montserrat"/>
        <w:color w:val="808080"/>
        <w:sz w:val="20"/>
        <w:szCs w:val="20"/>
      </w:rPr>
      <w:t>,</w:t>
    </w:r>
    <w:r w:rsidRPr="003D3E72">
      <w:rPr>
        <w:rFonts w:eastAsia="Montserrat" w:cs="Montserrat"/>
        <w:color w:val="808080"/>
        <w:sz w:val="20"/>
        <w:szCs w:val="20"/>
      </w:rPr>
      <w:t xml:space="preserve"> Bauru</w:t>
    </w:r>
    <w:r w:rsidR="00E12466">
      <w:rPr>
        <w:rFonts w:eastAsia="Montserrat" w:cs="Montserrat"/>
        <w:color w:val="808080"/>
        <w:sz w:val="20"/>
        <w:szCs w:val="20"/>
      </w:rPr>
      <w:t xml:space="preserve"> </w:t>
    </w:r>
    <w:r w:rsidRPr="003D3E72">
      <w:rPr>
        <w:rFonts w:eastAsia="Montserrat" w:cs="Montserrat"/>
        <w:color w:val="808080"/>
        <w:sz w:val="20"/>
        <w:szCs w:val="20"/>
      </w:rPr>
      <w:t>SP</w:t>
    </w:r>
    <w:r w:rsidR="00FA5441">
      <w:rPr>
        <w:rFonts w:eastAsia="Montserrat" w:cs="Montserrat"/>
        <w:color w:val="808080"/>
        <w:sz w:val="20"/>
        <w:szCs w:val="20"/>
      </w:rPr>
      <w:t xml:space="preserve"> |</w:t>
    </w:r>
    <w:r w:rsidRPr="003D3E72">
      <w:rPr>
        <w:rFonts w:eastAsia="Montserrat" w:cs="Montserrat"/>
        <w:color w:val="808080"/>
        <w:sz w:val="20"/>
        <w:szCs w:val="20"/>
      </w:rPr>
      <w:t xml:space="preserve"> 17012-151</w:t>
    </w:r>
  </w:p>
  <w:p w14:paraId="4AE27BC2" w14:textId="77777777" w:rsidR="003D3E72" w:rsidRPr="003D3E72" w:rsidRDefault="003D3E72" w:rsidP="00D97A71">
    <w:pPr>
      <w:spacing w:line="240" w:lineRule="auto"/>
      <w:rPr>
        <w:rFonts w:eastAsia="Montserrat" w:cs="Montserrat"/>
        <w:b/>
        <w:color w:val="808080"/>
        <w:sz w:val="20"/>
        <w:szCs w:val="20"/>
      </w:rPr>
    </w:pPr>
    <w:r w:rsidRPr="003D3E72">
      <w:rPr>
        <w:rFonts w:eastAsia="Montserrat" w:cs="Montserrat"/>
        <w:b/>
        <w:color w:val="808080"/>
        <w:sz w:val="20"/>
        <w:szCs w:val="20"/>
      </w:rPr>
      <w:t>www.witzlerenergia.com.br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AA878" w14:textId="77777777" w:rsidR="00E60CB0" w:rsidRDefault="00E60CB0" w:rsidP="003D3E72">
      <w:pPr>
        <w:spacing w:after="0" w:line="240" w:lineRule="auto"/>
      </w:pPr>
      <w:r>
        <w:separator/>
      </w:r>
    </w:p>
  </w:footnote>
  <w:footnote w:type="continuationSeparator" w:id="0">
    <w:p w14:paraId="4D495878" w14:textId="77777777" w:rsidR="00E60CB0" w:rsidRDefault="00E60CB0" w:rsidP="003D3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64058" w14:textId="77777777" w:rsidR="003D3E72" w:rsidRDefault="003D3E72">
    <w:pPr>
      <w:pStyle w:val="Cabealho"/>
    </w:pPr>
    <w:r>
      <w:rPr>
        <w:noProof/>
      </w:rPr>
      <w:drawing>
        <wp:inline distT="0" distB="0" distL="0" distR="0" wp14:anchorId="48628597" wp14:editId="06ABC7A7">
          <wp:extent cx="3240000" cy="5400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3240000" cy="540000"/>
                  </a:xfrm>
                  <a:prstGeom prst="rect">
                    <a:avLst/>
                  </a:prstGeom>
                </pic:spPr>
              </pic:pic>
            </a:graphicData>
          </a:graphic>
        </wp:inline>
      </w:drawing>
    </w:r>
  </w:p>
  <w:p w14:paraId="5A5F2278" w14:textId="77777777" w:rsidR="00003022" w:rsidRDefault="00003022">
    <w:pPr>
      <w:pStyle w:val="Cabealho"/>
    </w:pPr>
  </w:p>
  <w:p w14:paraId="0EBA3FC5" w14:textId="77777777" w:rsidR="003D3E72" w:rsidRDefault="003D3E7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85C5A"/>
    <w:multiLevelType w:val="hybridMultilevel"/>
    <w:tmpl w:val="E154FE9A"/>
    <w:lvl w:ilvl="0" w:tplc="B748D378">
      <w:start w:val="1"/>
      <w:numFmt w:val="decimal"/>
      <w:lvlText w:val="%1."/>
      <w:lvlJc w:val="left"/>
      <w:pPr>
        <w:ind w:left="1004" w:hanging="360"/>
      </w:pPr>
    </w:lvl>
    <w:lvl w:ilvl="1" w:tplc="04160019">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 w15:restartNumberingAfterBreak="0">
    <w:nsid w:val="3A1C130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491A2CC9"/>
    <w:multiLevelType w:val="hybridMultilevel"/>
    <w:tmpl w:val="8CC257D6"/>
    <w:lvl w:ilvl="0" w:tplc="3BCEBDCA">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 w15:restartNumberingAfterBreak="0">
    <w:nsid w:val="68DB59F8"/>
    <w:multiLevelType w:val="multilevel"/>
    <w:tmpl w:val="108627C2"/>
    <w:lvl w:ilvl="0">
      <w:start w:val="1"/>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108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727" w:hanging="180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447" w:hanging="2520"/>
      </w:pPr>
      <w:rPr>
        <w:rFonts w:hint="default"/>
      </w:rPr>
    </w:lvl>
  </w:abstractNum>
  <w:abstractNum w:abstractNumId="4" w15:restartNumberingAfterBreak="0">
    <w:nsid w:val="77D048A3"/>
    <w:multiLevelType w:val="hybridMultilevel"/>
    <w:tmpl w:val="3ADC97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B484C30"/>
    <w:multiLevelType w:val="hybridMultilevel"/>
    <w:tmpl w:val="15387BD0"/>
    <w:lvl w:ilvl="0" w:tplc="4C6C2948">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E72"/>
    <w:rsid w:val="00003022"/>
    <w:rsid w:val="000228B8"/>
    <w:rsid w:val="00032CF2"/>
    <w:rsid w:val="000B44C3"/>
    <w:rsid w:val="001170B5"/>
    <w:rsid w:val="00162D64"/>
    <w:rsid w:val="00242F06"/>
    <w:rsid w:val="002C365A"/>
    <w:rsid w:val="002C583C"/>
    <w:rsid w:val="002C605F"/>
    <w:rsid w:val="0030229B"/>
    <w:rsid w:val="00354555"/>
    <w:rsid w:val="00377A33"/>
    <w:rsid w:val="00381CBE"/>
    <w:rsid w:val="003D3E72"/>
    <w:rsid w:val="003D7AA7"/>
    <w:rsid w:val="004A2B9A"/>
    <w:rsid w:val="004C4468"/>
    <w:rsid w:val="004F3C57"/>
    <w:rsid w:val="00562B13"/>
    <w:rsid w:val="00586739"/>
    <w:rsid w:val="00645A0A"/>
    <w:rsid w:val="00700E9C"/>
    <w:rsid w:val="00724F57"/>
    <w:rsid w:val="0074378F"/>
    <w:rsid w:val="007601E2"/>
    <w:rsid w:val="00763B3A"/>
    <w:rsid w:val="007A638B"/>
    <w:rsid w:val="007F6504"/>
    <w:rsid w:val="00876607"/>
    <w:rsid w:val="008958C2"/>
    <w:rsid w:val="008A20AF"/>
    <w:rsid w:val="009555FC"/>
    <w:rsid w:val="00957033"/>
    <w:rsid w:val="009821F1"/>
    <w:rsid w:val="009A4378"/>
    <w:rsid w:val="009B4E2B"/>
    <w:rsid w:val="00A13E18"/>
    <w:rsid w:val="00A23BAC"/>
    <w:rsid w:val="00AB5DB6"/>
    <w:rsid w:val="00B22F73"/>
    <w:rsid w:val="00B40F05"/>
    <w:rsid w:val="00BD2256"/>
    <w:rsid w:val="00CE15E1"/>
    <w:rsid w:val="00D14117"/>
    <w:rsid w:val="00D97A71"/>
    <w:rsid w:val="00DC7368"/>
    <w:rsid w:val="00E12466"/>
    <w:rsid w:val="00E3159E"/>
    <w:rsid w:val="00E60CB0"/>
    <w:rsid w:val="00EC437E"/>
    <w:rsid w:val="00FA5441"/>
    <w:rsid w:val="00FA691B"/>
    <w:rsid w:val="00FB4776"/>
    <w:rsid w:val="00FB78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CCB18"/>
  <w15:chartTrackingRefBased/>
  <w15:docId w15:val="{F6EC3075-517C-4554-878D-FEFC5904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E2B"/>
    <w:rPr>
      <w:rFonts w:ascii="Montserrat" w:hAnsi="Montserrat"/>
      <w:sz w:val="24"/>
    </w:rPr>
  </w:style>
  <w:style w:type="paragraph" w:styleId="Ttulo1">
    <w:name w:val="heading 1"/>
    <w:next w:val="Normal"/>
    <w:link w:val="Ttulo1Char"/>
    <w:uiPriority w:val="9"/>
    <w:qFormat/>
    <w:rsid w:val="00162D64"/>
    <w:pPr>
      <w:keepNext/>
      <w:keepLines/>
      <w:numPr>
        <w:numId w:val="2"/>
      </w:numPr>
      <w:spacing w:before="600" w:after="600" w:line="240" w:lineRule="auto"/>
      <w:ind w:left="431" w:hanging="431"/>
      <w:outlineLvl w:val="0"/>
    </w:pPr>
    <w:rPr>
      <w:rFonts w:ascii="Montserrat" w:eastAsiaTheme="majorEastAsia" w:hAnsi="Montserrat" w:cstheme="majorBidi"/>
      <w:b/>
      <w:color w:val="222A35"/>
      <w:sz w:val="28"/>
      <w:szCs w:val="32"/>
    </w:rPr>
  </w:style>
  <w:style w:type="paragraph" w:styleId="Ttulo2">
    <w:name w:val="heading 2"/>
    <w:basedOn w:val="Normal"/>
    <w:next w:val="Normal"/>
    <w:link w:val="Ttulo2Char"/>
    <w:uiPriority w:val="9"/>
    <w:unhideWhenUsed/>
    <w:qFormat/>
    <w:rsid w:val="00FA691B"/>
    <w:pPr>
      <w:keepNext/>
      <w:keepLines/>
      <w:numPr>
        <w:ilvl w:val="1"/>
        <w:numId w:val="2"/>
      </w:numPr>
      <w:spacing w:before="600" w:after="600" w:line="360" w:lineRule="auto"/>
      <w:ind w:left="987" w:hanging="703"/>
      <w:outlineLvl w:val="1"/>
    </w:pPr>
    <w:rPr>
      <w:rFonts w:eastAsiaTheme="majorEastAsia" w:cstheme="majorBidi"/>
      <w:b/>
      <w:color w:val="222A35"/>
      <w:sz w:val="26"/>
      <w:szCs w:val="26"/>
    </w:rPr>
  </w:style>
  <w:style w:type="paragraph" w:styleId="Ttulo3">
    <w:name w:val="heading 3"/>
    <w:basedOn w:val="Normal"/>
    <w:next w:val="Normal"/>
    <w:link w:val="Ttulo3Char"/>
    <w:uiPriority w:val="9"/>
    <w:unhideWhenUsed/>
    <w:qFormat/>
    <w:rsid w:val="00162D64"/>
    <w:pPr>
      <w:keepNext/>
      <w:keepLines/>
      <w:numPr>
        <w:ilvl w:val="2"/>
        <w:numId w:val="2"/>
      </w:numPr>
      <w:spacing w:before="600" w:after="600" w:line="360" w:lineRule="auto"/>
      <w:ind w:left="1287"/>
      <w:outlineLvl w:val="2"/>
    </w:pPr>
    <w:rPr>
      <w:rFonts w:eastAsiaTheme="majorEastAsia" w:cstheme="majorBidi"/>
      <w:b/>
      <w:color w:val="222A35"/>
      <w:szCs w:val="24"/>
    </w:rPr>
  </w:style>
  <w:style w:type="paragraph" w:styleId="Ttulo4">
    <w:name w:val="heading 4"/>
    <w:basedOn w:val="Normal"/>
    <w:next w:val="Normal"/>
    <w:link w:val="Ttulo4Char"/>
    <w:uiPriority w:val="9"/>
    <w:unhideWhenUsed/>
    <w:qFormat/>
    <w:rsid w:val="00162D64"/>
    <w:pPr>
      <w:keepNext/>
      <w:keepLines/>
      <w:numPr>
        <w:ilvl w:val="3"/>
        <w:numId w:val="2"/>
      </w:numPr>
      <w:spacing w:before="600" w:after="600" w:line="360" w:lineRule="auto"/>
      <w:ind w:left="1713" w:hanging="862"/>
      <w:outlineLvl w:val="3"/>
    </w:pPr>
    <w:rPr>
      <w:rFonts w:eastAsiaTheme="majorEastAsia" w:cstheme="majorBidi"/>
      <w:b/>
      <w:iCs/>
      <w:color w:val="222A35"/>
    </w:rPr>
  </w:style>
  <w:style w:type="paragraph" w:styleId="Ttulo5">
    <w:name w:val="heading 5"/>
    <w:basedOn w:val="Normal"/>
    <w:next w:val="Normal"/>
    <w:link w:val="Ttulo5Char"/>
    <w:uiPriority w:val="9"/>
    <w:unhideWhenUsed/>
    <w:qFormat/>
    <w:rsid w:val="00162D64"/>
    <w:pPr>
      <w:keepNext/>
      <w:keepLines/>
      <w:numPr>
        <w:ilvl w:val="4"/>
        <w:numId w:val="2"/>
      </w:numPr>
      <w:spacing w:before="600" w:after="600"/>
      <w:ind w:left="2143" w:hanging="1009"/>
      <w:outlineLvl w:val="4"/>
    </w:pPr>
    <w:rPr>
      <w:rFonts w:eastAsiaTheme="majorEastAsia" w:cstheme="majorBidi"/>
      <w:b/>
      <w:color w:val="222A35"/>
    </w:rPr>
  </w:style>
  <w:style w:type="paragraph" w:styleId="Ttulo6">
    <w:name w:val="heading 6"/>
    <w:basedOn w:val="Normal"/>
    <w:next w:val="Normal"/>
    <w:link w:val="Ttulo6Char"/>
    <w:uiPriority w:val="9"/>
    <w:semiHidden/>
    <w:unhideWhenUsed/>
    <w:rsid w:val="004F3C57"/>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4F3C57"/>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4F3C5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4F3C5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3E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D3E72"/>
  </w:style>
  <w:style w:type="paragraph" w:styleId="Rodap">
    <w:name w:val="footer"/>
    <w:basedOn w:val="Normal"/>
    <w:link w:val="RodapChar"/>
    <w:uiPriority w:val="99"/>
    <w:unhideWhenUsed/>
    <w:rsid w:val="003D3E72"/>
    <w:pPr>
      <w:tabs>
        <w:tab w:val="center" w:pos="4252"/>
        <w:tab w:val="right" w:pos="8504"/>
      </w:tabs>
      <w:spacing w:after="0" w:line="240" w:lineRule="auto"/>
    </w:pPr>
  </w:style>
  <w:style w:type="character" w:customStyle="1" w:styleId="RodapChar">
    <w:name w:val="Rodapé Char"/>
    <w:basedOn w:val="Fontepargpadro"/>
    <w:link w:val="Rodap"/>
    <w:uiPriority w:val="99"/>
    <w:rsid w:val="003D3E72"/>
  </w:style>
  <w:style w:type="character" w:customStyle="1" w:styleId="Ttulo1Char">
    <w:name w:val="Título 1 Char"/>
    <w:basedOn w:val="Fontepargpadro"/>
    <w:link w:val="Ttulo1"/>
    <w:uiPriority w:val="9"/>
    <w:rsid w:val="00162D64"/>
    <w:rPr>
      <w:rFonts w:ascii="Montserrat" w:eastAsiaTheme="majorEastAsia" w:hAnsi="Montserrat" w:cstheme="majorBidi"/>
      <w:b/>
      <w:color w:val="222A35"/>
      <w:sz w:val="28"/>
      <w:szCs w:val="32"/>
    </w:rPr>
  </w:style>
  <w:style w:type="character" w:customStyle="1" w:styleId="Ttulo2Char">
    <w:name w:val="Título 2 Char"/>
    <w:basedOn w:val="Fontepargpadro"/>
    <w:link w:val="Ttulo2"/>
    <w:uiPriority w:val="9"/>
    <w:rsid w:val="00FA691B"/>
    <w:rPr>
      <w:rFonts w:ascii="Montserrat" w:eastAsiaTheme="majorEastAsia" w:hAnsi="Montserrat" w:cstheme="majorBidi"/>
      <w:b/>
      <w:color w:val="222A35"/>
      <w:sz w:val="26"/>
      <w:szCs w:val="26"/>
    </w:rPr>
  </w:style>
  <w:style w:type="character" w:customStyle="1" w:styleId="Ttulo3Char">
    <w:name w:val="Título 3 Char"/>
    <w:basedOn w:val="Fontepargpadro"/>
    <w:link w:val="Ttulo3"/>
    <w:uiPriority w:val="9"/>
    <w:rsid w:val="00162D64"/>
    <w:rPr>
      <w:rFonts w:ascii="Montserrat" w:eastAsiaTheme="majorEastAsia" w:hAnsi="Montserrat" w:cstheme="majorBidi"/>
      <w:b/>
      <w:color w:val="222A35"/>
      <w:sz w:val="24"/>
      <w:szCs w:val="24"/>
    </w:rPr>
  </w:style>
  <w:style w:type="character" w:customStyle="1" w:styleId="Ttulo4Char">
    <w:name w:val="Título 4 Char"/>
    <w:basedOn w:val="Fontepargpadro"/>
    <w:link w:val="Ttulo4"/>
    <w:uiPriority w:val="9"/>
    <w:rsid w:val="00162D64"/>
    <w:rPr>
      <w:rFonts w:ascii="Montserrat" w:eastAsiaTheme="majorEastAsia" w:hAnsi="Montserrat" w:cstheme="majorBidi"/>
      <w:b/>
      <w:iCs/>
      <w:color w:val="222A35"/>
      <w:sz w:val="24"/>
    </w:rPr>
  </w:style>
  <w:style w:type="paragraph" w:styleId="CabealhodoSumrio">
    <w:name w:val="TOC Heading"/>
    <w:basedOn w:val="Ttulo1"/>
    <w:next w:val="Normal"/>
    <w:uiPriority w:val="39"/>
    <w:unhideWhenUsed/>
    <w:rsid w:val="00700E9C"/>
    <w:pPr>
      <w:numPr>
        <w:numId w:val="0"/>
      </w:numPr>
      <w:spacing w:before="240" w:after="0" w:line="259" w:lineRule="auto"/>
      <w:outlineLvl w:val="9"/>
    </w:pPr>
    <w:rPr>
      <w:rFonts w:asciiTheme="majorHAnsi" w:hAnsiTheme="majorHAnsi"/>
      <w:b w:val="0"/>
      <w:color w:val="2F5496" w:themeColor="accent1" w:themeShade="BF"/>
      <w:sz w:val="32"/>
      <w:lang w:eastAsia="pt-BR"/>
    </w:rPr>
  </w:style>
  <w:style w:type="paragraph" w:styleId="Sumrio1">
    <w:name w:val="toc 1"/>
    <w:basedOn w:val="Normal"/>
    <w:next w:val="Normal"/>
    <w:autoRedefine/>
    <w:uiPriority w:val="39"/>
    <w:unhideWhenUsed/>
    <w:rsid w:val="0030229B"/>
    <w:pPr>
      <w:tabs>
        <w:tab w:val="left" w:pos="567"/>
        <w:tab w:val="right" w:leader="dot" w:pos="9060"/>
      </w:tabs>
      <w:spacing w:after="100" w:line="240" w:lineRule="auto"/>
    </w:pPr>
  </w:style>
  <w:style w:type="paragraph" w:styleId="Sumrio2">
    <w:name w:val="toc 2"/>
    <w:basedOn w:val="Normal"/>
    <w:next w:val="Normal"/>
    <w:autoRedefine/>
    <w:uiPriority w:val="39"/>
    <w:unhideWhenUsed/>
    <w:rsid w:val="00FB781C"/>
    <w:pPr>
      <w:tabs>
        <w:tab w:val="left" w:pos="1134"/>
        <w:tab w:val="right" w:leader="dot" w:pos="9060"/>
      </w:tabs>
      <w:spacing w:after="100" w:line="240" w:lineRule="auto"/>
      <w:ind w:left="567"/>
    </w:pPr>
  </w:style>
  <w:style w:type="paragraph" w:styleId="Sumrio3">
    <w:name w:val="toc 3"/>
    <w:basedOn w:val="Normal"/>
    <w:next w:val="Normal"/>
    <w:autoRedefine/>
    <w:uiPriority w:val="39"/>
    <w:unhideWhenUsed/>
    <w:rsid w:val="00700E9C"/>
    <w:pPr>
      <w:spacing w:after="100" w:line="240" w:lineRule="auto"/>
      <w:ind w:left="567"/>
    </w:pPr>
  </w:style>
  <w:style w:type="character" w:styleId="Hyperlink">
    <w:name w:val="Hyperlink"/>
    <w:basedOn w:val="Fontepargpadro"/>
    <w:uiPriority w:val="99"/>
    <w:unhideWhenUsed/>
    <w:rsid w:val="00700E9C"/>
    <w:rPr>
      <w:color w:val="0563C1" w:themeColor="hyperlink"/>
      <w:u w:val="single"/>
    </w:rPr>
  </w:style>
  <w:style w:type="paragraph" w:styleId="Sumrio4">
    <w:name w:val="toc 4"/>
    <w:basedOn w:val="Normal"/>
    <w:next w:val="Normal"/>
    <w:autoRedefine/>
    <w:uiPriority w:val="39"/>
    <w:unhideWhenUsed/>
    <w:rsid w:val="002C583C"/>
    <w:pPr>
      <w:tabs>
        <w:tab w:val="left" w:pos="1760"/>
        <w:tab w:val="right" w:leader="dot" w:pos="9060"/>
      </w:tabs>
      <w:spacing w:after="100" w:line="240" w:lineRule="auto"/>
      <w:ind w:left="851"/>
    </w:pPr>
  </w:style>
  <w:style w:type="character" w:customStyle="1" w:styleId="Ttulo5Char">
    <w:name w:val="Título 5 Char"/>
    <w:basedOn w:val="Fontepargpadro"/>
    <w:link w:val="Ttulo5"/>
    <w:uiPriority w:val="9"/>
    <w:rsid w:val="00162D64"/>
    <w:rPr>
      <w:rFonts w:ascii="Montserrat" w:eastAsiaTheme="majorEastAsia" w:hAnsi="Montserrat" w:cstheme="majorBidi"/>
      <w:b/>
      <w:color w:val="222A35"/>
      <w:sz w:val="24"/>
    </w:rPr>
  </w:style>
  <w:style w:type="character" w:customStyle="1" w:styleId="Ttulo6Char">
    <w:name w:val="Título 6 Char"/>
    <w:basedOn w:val="Fontepargpadro"/>
    <w:link w:val="Ttulo6"/>
    <w:uiPriority w:val="9"/>
    <w:semiHidden/>
    <w:rsid w:val="004F3C57"/>
    <w:rPr>
      <w:rFonts w:asciiTheme="majorHAnsi" w:eastAsiaTheme="majorEastAsia" w:hAnsiTheme="majorHAnsi" w:cstheme="majorBidi"/>
      <w:color w:val="1F3763" w:themeColor="accent1" w:themeShade="7F"/>
    </w:rPr>
  </w:style>
  <w:style w:type="character" w:customStyle="1" w:styleId="Ttulo7Char">
    <w:name w:val="Título 7 Char"/>
    <w:basedOn w:val="Fontepargpadro"/>
    <w:link w:val="Ttulo7"/>
    <w:uiPriority w:val="9"/>
    <w:semiHidden/>
    <w:rsid w:val="004F3C57"/>
    <w:rPr>
      <w:rFonts w:asciiTheme="majorHAnsi" w:eastAsiaTheme="majorEastAsia" w:hAnsiTheme="majorHAnsi" w:cstheme="majorBidi"/>
      <w:i/>
      <w:iCs/>
      <w:color w:val="1F3763" w:themeColor="accent1" w:themeShade="7F"/>
    </w:rPr>
  </w:style>
  <w:style w:type="character" w:customStyle="1" w:styleId="Ttulo8Char">
    <w:name w:val="Título 8 Char"/>
    <w:basedOn w:val="Fontepargpadro"/>
    <w:link w:val="Ttulo8"/>
    <w:uiPriority w:val="9"/>
    <w:semiHidden/>
    <w:rsid w:val="004F3C57"/>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4F3C57"/>
    <w:rPr>
      <w:rFonts w:asciiTheme="majorHAnsi" w:eastAsiaTheme="majorEastAsia" w:hAnsiTheme="majorHAnsi" w:cstheme="majorBidi"/>
      <w:i/>
      <w:iCs/>
      <w:color w:val="272727" w:themeColor="text1" w:themeTint="D8"/>
      <w:sz w:val="21"/>
      <w:szCs w:val="21"/>
    </w:rPr>
  </w:style>
  <w:style w:type="table" w:styleId="TabelaSimples4">
    <w:name w:val="Plain Table 4"/>
    <w:basedOn w:val="Tabelanormal"/>
    <w:uiPriority w:val="44"/>
    <w:rsid w:val="004C446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rte">
    <w:name w:val="Strong"/>
    <w:basedOn w:val="Fontepargpadro"/>
    <w:uiPriority w:val="22"/>
    <w:rsid w:val="00354555"/>
    <w:rPr>
      <w:b/>
      <w:bCs/>
    </w:rPr>
  </w:style>
  <w:style w:type="paragraph" w:styleId="SemEspaamento">
    <w:name w:val="No Spacing"/>
    <w:uiPriority w:val="1"/>
    <w:qFormat/>
    <w:rsid w:val="009B4E2B"/>
    <w:pPr>
      <w:spacing w:after="0" w:line="240" w:lineRule="auto"/>
    </w:pPr>
    <w:rPr>
      <w:rFonts w:ascii="Montserrat" w:hAnsi="Montserrat"/>
      <w:sz w:val="24"/>
    </w:rPr>
  </w:style>
  <w:style w:type="paragraph" w:styleId="PargrafodaLista">
    <w:name w:val="List Paragraph"/>
    <w:basedOn w:val="Normal"/>
    <w:uiPriority w:val="34"/>
    <w:qFormat/>
    <w:rsid w:val="003D7AA7"/>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3428800">
      <w:bodyDiv w:val="1"/>
      <w:marLeft w:val="0"/>
      <w:marRight w:val="0"/>
      <w:marTop w:val="0"/>
      <w:marBottom w:val="0"/>
      <w:divBdr>
        <w:top w:val="none" w:sz="0" w:space="0" w:color="auto"/>
        <w:left w:val="none" w:sz="0" w:space="0" w:color="auto"/>
        <w:bottom w:val="none" w:sz="0" w:space="0" w:color="auto"/>
        <w:right w:val="none" w:sz="0" w:space="0" w:color="auto"/>
      </w:divBdr>
    </w:div>
    <w:div w:id="201294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tzlerenergia.com.br" TargetMode="External"/><Relationship Id="rId4" Type="http://schemas.openxmlformats.org/officeDocument/2006/relationships/settings" Target="settings.xml"/><Relationship Id="rId9" Type="http://schemas.openxmlformats.org/officeDocument/2006/relationships/hyperlink" Target="mailto:energiamoveobem@witzlerenergia.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68933-DD46-4548-9617-EB236177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6</Pages>
  <Words>556</Words>
  <Characters>3003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Lozigia Carrapato</dc:creator>
  <cp:keywords/>
  <dc:description/>
  <cp:lastModifiedBy>João Vitor da Costa Roim</cp:lastModifiedBy>
  <cp:revision>8</cp:revision>
  <dcterms:created xsi:type="dcterms:W3CDTF">2021-03-05T14:45:00Z</dcterms:created>
  <dcterms:modified xsi:type="dcterms:W3CDTF">2021-03-19T18:34:00Z</dcterms:modified>
</cp:coreProperties>
</file>